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70" w:rsidRDefault="00A96CB2" w:rsidP="004951B1">
      <w:pPr>
        <w:spacing w:line="480" w:lineRule="auto"/>
        <w:jc w:val="both"/>
        <w:rPr>
          <w:b/>
          <w:bCs/>
          <w:sz w:val="32"/>
          <w:szCs w:val="36"/>
          <w:lang w:val="en-GB"/>
        </w:rPr>
      </w:pPr>
      <w:r>
        <w:rPr>
          <w:b/>
          <w:bCs/>
          <w:sz w:val="32"/>
          <w:szCs w:val="36"/>
          <w:lang w:val="en-GB"/>
        </w:rPr>
        <w:t>Renal</w:t>
      </w:r>
      <w:r w:rsidRPr="00A96CB2">
        <w:rPr>
          <w:b/>
          <w:bCs/>
          <w:sz w:val="32"/>
          <w:szCs w:val="36"/>
          <w:lang w:val="en-GB"/>
        </w:rPr>
        <w:t xml:space="preserve"> </w:t>
      </w:r>
      <w:r>
        <w:rPr>
          <w:b/>
          <w:bCs/>
          <w:sz w:val="32"/>
          <w:szCs w:val="36"/>
          <w:lang w:val="en-GB"/>
        </w:rPr>
        <w:t>cell</w:t>
      </w:r>
      <w:r w:rsidRPr="00A96CB2">
        <w:rPr>
          <w:b/>
          <w:bCs/>
          <w:sz w:val="32"/>
          <w:szCs w:val="36"/>
          <w:lang w:val="en-GB"/>
        </w:rPr>
        <w:t xml:space="preserve"> </w:t>
      </w:r>
      <w:r>
        <w:rPr>
          <w:b/>
          <w:bCs/>
          <w:sz w:val="32"/>
          <w:szCs w:val="36"/>
          <w:lang w:val="en-GB"/>
        </w:rPr>
        <w:t>carcinoma</w:t>
      </w:r>
      <w:r w:rsidRPr="00A96CB2">
        <w:rPr>
          <w:b/>
          <w:bCs/>
          <w:sz w:val="32"/>
          <w:szCs w:val="36"/>
          <w:lang w:val="en-GB"/>
        </w:rPr>
        <w:t xml:space="preserve"> </w:t>
      </w:r>
      <w:r>
        <w:rPr>
          <w:b/>
          <w:bCs/>
          <w:sz w:val="32"/>
          <w:szCs w:val="36"/>
          <w:lang w:val="en-GB"/>
        </w:rPr>
        <w:t>and</w:t>
      </w:r>
      <w:r w:rsidRPr="00A96CB2">
        <w:rPr>
          <w:b/>
          <w:bCs/>
          <w:sz w:val="32"/>
          <w:szCs w:val="36"/>
          <w:lang w:val="en-GB"/>
        </w:rPr>
        <w:t xml:space="preserve"> </w:t>
      </w:r>
      <w:r>
        <w:rPr>
          <w:b/>
          <w:bCs/>
          <w:sz w:val="32"/>
          <w:szCs w:val="36"/>
          <w:lang w:val="en-GB"/>
        </w:rPr>
        <w:t>malignant</w:t>
      </w:r>
      <w:r w:rsidRPr="00A96CB2">
        <w:rPr>
          <w:b/>
          <w:bCs/>
          <w:sz w:val="32"/>
          <w:szCs w:val="36"/>
          <w:lang w:val="en-GB"/>
        </w:rPr>
        <w:t xml:space="preserve"> </w:t>
      </w:r>
      <w:r>
        <w:rPr>
          <w:b/>
          <w:bCs/>
          <w:sz w:val="32"/>
          <w:szCs w:val="36"/>
          <w:lang w:val="en-GB"/>
        </w:rPr>
        <w:t>peritoneal mesothelioma after occupational asbestos exposure</w:t>
      </w:r>
      <w:r w:rsidR="006D36B6" w:rsidRPr="006D36B6">
        <w:rPr>
          <w:b/>
          <w:bCs/>
          <w:sz w:val="32"/>
          <w:szCs w:val="36"/>
          <w:lang w:val="en-GB"/>
        </w:rPr>
        <w:t xml:space="preserve">: </w:t>
      </w:r>
      <w:r>
        <w:rPr>
          <w:b/>
          <w:bCs/>
          <w:sz w:val="32"/>
          <w:szCs w:val="36"/>
          <w:lang w:val="en-GB"/>
        </w:rPr>
        <w:t xml:space="preserve">case </w:t>
      </w:r>
      <w:r w:rsidR="006D36B6" w:rsidRPr="006D36B6">
        <w:rPr>
          <w:b/>
          <w:bCs/>
          <w:sz w:val="32"/>
          <w:szCs w:val="36"/>
          <w:lang w:val="en-GB"/>
        </w:rPr>
        <w:t xml:space="preserve">report </w:t>
      </w:r>
      <w:r w:rsidR="004F5F8B">
        <w:rPr>
          <w:b/>
          <w:bCs/>
          <w:sz w:val="32"/>
          <w:szCs w:val="36"/>
          <w:lang w:val="en-GB"/>
        </w:rPr>
        <w:t>/.</w:t>
      </w:r>
    </w:p>
    <w:p w:rsidR="006D36B6" w:rsidRPr="00AB7888" w:rsidRDefault="00A96CB2" w:rsidP="004951B1">
      <w:pPr>
        <w:spacing w:line="480" w:lineRule="auto"/>
        <w:jc w:val="both"/>
        <w:rPr>
          <w:b/>
          <w:bCs/>
          <w:sz w:val="32"/>
        </w:rPr>
      </w:pPr>
      <w:r w:rsidRPr="001B13F7">
        <w:rPr>
          <w:b/>
          <w:bCs/>
          <w:sz w:val="32"/>
          <w:lang w:val="en-IE"/>
        </w:rPr>
        <w:t>Carcinoma renale e mesotelioma maligno del peritoneo dopo esposizione occupazionale ad amianto</w:t>
      </w:r>
      <w:r w:rsidR="006D36B6" w:rsidRPr="001B13F7">
        <w:rPr>
          <w:b/>
          <w:bCs/>
          <w:sz w:val="32"/>
          <w:lang w:val="en-IE"/>
        </w:rPr>
        <w:t xml:space="preserve">: descrizione di </w:t>
      </w:r>
      <w:r w:rsidRPr="001B13F7">
        <w:rPr>
          <w:b/>
          <w:bCs/>
          <w:sz w:val="32"/>
          <w:lang w:val="en-IE"/>
        </w:rPr>
        <w:t>un</w:t>
      </w:r>
      <w:r w:rsidR="006D36B6" w:rsidRPr="001B13F7">
        <w:rPr>
          <w:b/>
          <w:bCs/>
          <w:sz w:val="32"/>
          <w:lang w:val="en-GB"/>
        </w:rPr>
        <w:t xml:space="preserve"> cas</w:t>
      </w:r>
      <w:r w:rsidRPr="001B13F7">
        <w:rPr>
          <w:b/>
          <w:bCs/>
          <w:sz w:val="32"/>
          <w:lang w:val="en-GB"/>
        </w:rPr>
        <w:t>o</w:t>
      </w:r>
    </w:p>
    <w:p w:rsidR="005A489E" w:rsidRPr="006D36B6" w:rsidRDefault="005A489E" w:rsidP="004951B1">
      <w:pPr>
        <w:spacing w:line="480" w:lineRule="auto"/>
        <w:jc w:val="both"/>
      </w:pPr>
    </w:p>
    <w:p w:rsidR="001E5070" w:rsidRPr="005C630F" w:rsidRDefault="005A489E" w:rsidP="00A96CB2">
      <w:pPr>
        <w:pStyle w:val="Titolo1"/>
        <w:jc w:val="both"/>
        <w:rPr>
          <w:i w:val="0"/>
          <w:smallCaps/>
        </w:rPr>
      </w:pPr>
      <w:r w:rsidRPr="005C630F">
        <w:rPr>
          <w:i w:val="0"/>
          <w:smallCaps/>
        </w:rPr>
        <w:t xml:space="preserve"> </w:t>
      </w:r>
      <w:r w:rsidR="00A96CB2" w:rsidRPr="005C630F">
        <w:rPr>
          <w:i w:val="0"/>
          <w:smallCaps/>
        </w:rPr>
        <w:t>S.M. Candura</w:t>
      </w:r>
      <w:r w:rsidR="00A96CB2" w:rsidRPr="00A96CB2">
        <w:rPr>
          <w:i w:val="0"/>
          <w:smallCaps/>
          <w:vertAlign w:val="superscript"/>
        </w:rPr>
        <w:t>1,2</w:t>
      </w:r>
      <w:r w:rsidRPr="005C630F">
        <w:rPr>
          <w:i w:val="0"/>
          <w:smallCaps/>
        </w:rPr>
        <w:t xml:space="preserve">, </w:t>
      </w:r>
      <w:r w:rsidR="00A96CB2">
        <w:rPr>
          <w:i w:val="0"/>
          <w:smallCaps/>
        </w:rPr>
        <w:t>R. Boeri</w:t>
      </w:r>
      <w:r w:rsidR="00A96CB2" w:rsidRPr="00A96CB2">
        <w:rPr>
          <w:i w:val="0"/>
          <w:smallCaps/>
          <w:vertAlign w:val="superscript"/>
        </w:rPr>
        <w:t>1</w:t>
      </w:r>
      <w:r w:rsidR="00A96CB2">
        <w:rPr>
          <w:i w:val="0"/>
          <w:smallCaps/>
        </w:rPr>
        <w:t>, Cristina Teragni</w:t>
      </w:r>
      <w:r w:rsidR="00A96CB2" w:rsidRPr="00A96CB2">
        <w:rPr>
          <w:i w:val="0"/>
          <w:smallCaps/>
          <w:vertAlign w:val="superscript"/>
        </w:rPr>
        <w:t>3</w:t>
      </w:r>
      <w:r w:rsidR="00A96CB2">
        <w:rPr>
          <w:i w:val="0"/>
          <w:smallCaps/>
        </w:rPr>
        <w:t>, Yao Chen</w:t>
      </w:r>
      <w:r w:rsidR="00A96CB2" w:rsidRPr="00A96CB2">
        <w:rPr>
          <w:i w:val="0"/>
          <w:smallCaps/>
          <w:vertAlign w:val="superscript"/>
        </w:rPr>
        <w:t>4</w:t>
      </w:r>
      <w:r w:rsidR="00A96CB2">
        <w:rPr>
          <w:i w:val="0"/>
          <w:smallCaps/>
        </w:rPr>
        <w:t xml:space="preserve">, </w:t>
      </w:r>
      <w:r w:rsidR="00AB7888" w:rsidRPr="005C630F">
        <w:rPr>
          <w:i w:val="0"/>
          <w:smallCaps/>
        </w:rPr>
        <w:t xml:space="preserve">F. </w:t>
      </w:r>
      <w:r w:rsidR="005C630F" w:rsidRPr="005C630F">
        <w:rPr>
          <w:i w:val="0"/>
          <w:smallCaps/>
        </w:rPr>
        <w:t>Sca</w:t>
      </w:r>
      <w:r w:rsidR="00AB7888" w:rsidRPr="005C630F">
        <w:rPr>
          <w:i w:val="0"/>
          <w:smallCaps/>
        </w:rPr>
        <w:t>fa</w:t>
      </w:r>
      <w:r w:rsidR="00A96CB2" w:rsidRPr="00A96CB2">
        <w:rPr>
          <w:i w:val="0"/>
          <w:smallCaps/>
          <w:vertAlign w:val="superscript"/>
        </w:rPr>
        <w:t>1,2</w:t>
      </w:r>
      <w:r w:rsidR="00947473">
        <w:rPr>
          <w:i w:val="0"/>
          <w:smallCaps/>
        </w:rPr>
        <w:t xml:space="preserve"> </w:t>
      </w:r>
    </w:p>
    <w:p w:rsidR="001E5070" w:rsidRPr="005A489E" w:rsidRDefault="001E5070" w:rsidP="004951B1">
      <w:pPr>
        <w:spacing w:line="480" w:lineRule="auto"/>
        <w:jc w:val="both"/>
      </w:pPr>
    </w:p>
    <w:p w:rsidR="00AC5B32" w:rsidRPr="00AC5B32" w:rsidRDefault="00AC5B32" w:rsidP="00AC5B32">
      <w:pPr>
        <w:spacing w:line="480" w:lineRule="auto"/>
        <w:rPr>
          <w:bCs/>
          <w:lang w:val="en-GB"/>
        </w:rPr>
      </w:pPr>
      <w:r w:rsidRPr="00AC5B32">
        <w:rPr>
          <w:bCs/>
          <w:lang w:val="en-GB"/>
        </w:rPr>
        <w:t xml:space="preserve">Units of </w:t>
      </w:r>
      <w:r w:rsidRPr="00AC5B32">
        <w:rPr>
          <w:bCs/>
          <w:vertAlign w:val="superscript"/>
          <w:lang w:val="en-GB"/>
        </w:rPr>
        <w:t>1</w:t>
      </w:r>
      <w:r w:rsidRPr="00AC5B32">
        <w:rPr>
          <w:bCs/>
          <w:lang w:val="en-GB"/>
        </w:rPr>
        <w:t xml:space="preserve">Occupational Medicine and </w:t>
      </w:r>
      <w:r w:rsidRPr="00AC5B32">
        <w:rPr>
          <w:bCs/>
          <w:vertAlign w:val="superscript"/>
          <w:lang w:val="en-GB"/>
        </w:rPr>
        <w:t>4</w:t>
      </w:r>
      <w:r w:rsidRPr="00AC5B32">
        <w:rPr>
          <w:bCs/>
          <w:lang w:val="en-GB"/>
        </w:rPr>
        <w:t>Legal Medicine and Forensic Sciences “Antonio Fornari”, Department of Public Health, Experimental and Forensic Sciences, University of Pavia, Italy</w:t>
      </w:r>
    </w:p>
    <w:p w:rsidR="001E5070" w:rsidRPr="00F17C37" w:rsidRDefault="00AC5B32" w:rsidP="00AC5B32">
      <w:pPr>
        <w:spacing w:line="480" w:lineRule="auto"/>
        <w:rPr>
          <w:bCs/>
          <w:lang w:val="en-GB"/>
        </w:rPr>
      </w:pPr>
      <w:r w:rsidRPr="00AC5B32">
        <w:rPr>
          <w:bCs/>
          <w:lang w:val="en-GB"/>
        </w:rPr>
        <w:t xml:space="preserve">Units of </w:t>
      </w:r>
      <w:r w:rsidRPr="00AC5B32">
        <w:rPr>
          <w:bCs/>
          <w:vertAlign w:val="superscript"/>
          <w:lang w:val="en-GB"/>
        </w:rPr>
        <w:t>2</w:t>
      </w:r>
      <w:r w:rsidRPr="00AC5B32">
        <w:rPr>
          <w:bCs/>
          <w:lang w:val="en-GB"/>
        </w:rPr>
        <w:t xml:space="preserve">Occupational Medicine and </w:t>
      </w:r>
      <w:r w:rsidRPr="00AC5B32">
        <w:rPr>
          <w:bCs/>
          <w:vertAlign w:val="superscript"/>
          <w:lang w:val="en-GB"/>
        </w:rPr>
        <w:t>3</w:t>
      </w:r>
      <w:r w:rsidRPr="00AC5B32">
        <w:rPr>
          <w:bCs/>
          <w:lang w:val="en-GB"/>
        </w:rPr>
        <w:t>Oncology, Salvatore Maugeri Foundation, Work and Rehabilitation, IRCCS, Scientific Institute of Pavia, Italy</w:t>
      </w:r>
    </w:p>
    <w:p w:rsidR="00DD0C6C" w:rsidRPr="00DF1482" w:rsidRDefault="00DD0C6C">
      <w:pPr>
        <w:spacing w:line="480" w:lineRule="auto"/>
        <w:jc w:val="both"/>
        <w:rPr>
          <w:lang w:val="en-GB"/>
        </w:rPr>
      </w:pPr>
    </w:p>
    <w:p w:rsidR="004951B1" w:rsidRDefault="004951B1" w:rsidP="00F17C37">
      <w:pPr>
        <w:spacing w:line="480" w:lineRule="auto"/>
        <w:jc w:val="both"/>
      </w:pPr>
      <w:r w:rsidRPr="007F3E27">
        <w:t>C</w:t>
      </w:r>
      <w:r w:rsidR="00F17C37" w:rsidRPr="007F3E27">
        <w:t>orrespondence</w:t>
      </w:r>
      <w:r w:rsidRPr="004951B1">
        <w:t>: Prof. Stefano M.</w:t>
      </w:r>
      <w:r w:rsidRPr="001B13F7">
        <w:rPr>
          <w:lang w:val="en-GB"/>
        </w:rPr>
        <w:t xml:space="preserve"> Candura</w:t>
      </w:r>
      <w:r w:rsidRPr="004951B1">
        <w:t>, UO Medicina del Lavoro, Fondazione Maugeri, via Maugeri 10, 27100 Pavia (Italy)</w:t>
      </w:r>
    </w:p>
    <w:p w:rsidR="00F17C37" w:rsidRPr="00F03282" w:rsidRDefault="003F5827" w:rsidP="00F17C37">
      <w:pPr>
        <w:spacing w:line="480" w:lineRule="auto"/>
        <w:jc w:val="both"/>
        <w:rPr>
          <w:sz w:val="20"/>
        </w:rPr>
      </w:pPr>
      <w:r w:rsidRPr="00F03282">
        <w:t>Tel</w:t>
      </w:r>
      <w:r w:rsidR="004951B1" w:rsidRPr="00F03282">
        <w:t>: +39 0382 592740 -</w:t>
      </w:r>
      <w:r w:rsidR="00F17C37" w:rsidRPr="00F03282">
        <w:t xml:space="preserve"> </w:t>
      </w:r>
      <w:r w:rsidR="004951B1" w:rsidRPr="00F03282">
        <w:t>Fax: +39 0382 592701 -</w:t>
      </w:r>
      <w:r w:rsidR="00F17C37" w:rsidRPr="00F03282">
        <w:t xml:space="preserve"> e-mail: </w:t>
      </w:r>
      <w:r w:rsidR="00F17C37" w:rsidRPr="00F03282">
        <w:rPr>
          <w:bCs/>
        </w:rPr>
        <w:t>s</w:t>
      </w:r>
      <w:r w:rsidR="004951B1" w:rsidRPr="00F03282">
        <w:rPr>
          <w:bCs/>
        </w:rPr>
        <w:t>tefano.</w:t>
      </w:r>
      <w:r w:rsidR="00F17C37" w:rsidRPr="00F03282">
        <w:rPr>
          <w:bCs/>
        </w:rPr>
        <w:t>candura@fsm.it</w:t>
      </w:r>
    </w:p>
    <w:p w:rsidR="003F5827" w:rsidRPr="001B13F7" w:rsidRDefault="003F5827" w:rsidP="00CE2AF3">
      <w:pPr>
        <w:spacing w:line="480" w:lineRule="auto"/>
        <w:jc w:val="both"/>
        <w:rPr>
          <w:lang w:val="en-GB"/>
        </w:rPr>
      </w:pPr>
    </w:p>
    <w:p w:rsidR="00B8214B" w:rsidRPr="00F03282" w:rsidRDefault="003F5827" w:rsidP="003F5827">
      <w:pPr>
        <w:spacing w:line="480" w:lineRule="auto"/>
        <w:jc w:val="both"/>
      </w:pPr>
      <w:r w:rsidRPr="001B13F7">
        <w:rPr>
          <w:b/>
          <w:lang w:val="en-GB"/>
        </w:rPr>
        <w:t>Running</w:t>
      </w:r>
      <w:r w:rsidRPr="00F03282">
        <w:rPr>
          <w:b/>
        </w:rPr>
        <w:t xml:space="preserve"> title:</w:t>
      </w:r>
      <w:r w:rsidRPr="001B13F7">
        <w:rPr>
          <w:lang w:val="en-GB"/>
        </w:rPr>
        <w:t xml:space="preserve"> </w:t>
      </w:r>
      <w:r w:rsidR="00AC5B32" w:rsidRPr="001B13F7">
        <w:rPr>
          <w:smallCaps/>
          <w:lang w:val="en-GB"/>
        </w:rPr>
        <w:t>Renal</w:t>
      </w:r>
      <w:r w:rsidR="00AC5B32" w:rsidRPr="00F03282">
        <w:rPr>
          <w:smallCaps/>
        </w:rPr>
        <w:t xml:space="preserve"> carcinoma, mesothelioma, and asbestos</w:t>
      </w:r>
    </w:p>
    <w:p w:rsidR="00B8214B" w:rsidRPr="00D70348" w:rsidRDefault="00B8214B" w:rsidP="003F5827">
      <w:pPr>
        <w:spacing w:line="480" w:lineRule="auto"/>
        <w:jc w:val="both"/>
      </w:pPr>
      <w:r w:rsidRPr="00D70348">
        <w:rPr>
          <w:b/>
        </w:rPr>
        <w:t>Titolo breve:</w:t>
      </w:r>
      <w:r w:rsidRPr="00D70348">
        <w:t xml:space="preserve"> </w:t>
      </w:r>
      <w:r w:rsidR="00AC5B32">
        <w:rPr>
          <w:smallCaps/>
        </w:rPr>
        <w:t>Carcinoma renale, mesotelioma e asbesto</w:t>
      </w:r>
    </w:p>
    <w:p w:rsidR="00DD0C6C" w:rsidRPr="00D70348" w:rsidRDefault="00DD0C6C" w:rsidP="00CE2AF3">
      <w:pPr>
        <w:spacing w:line="480" w:lineRule="auto"/>
        <w:jc w:val="both"/>
      </w:pPr>
    </w:p>
    <w:p w:rsidR="00DD0C6C" w:rsidRPr="00F03282" w:rsidRDefault="00DD0C6C" w:rsidP="00DD0C6C">
      <w:pPr>
        <w:spacing w:before="120" w:line="480" w:lineRule="auto"/>
        <w:jc w:val="both"/>
        <w:rPr>
          <w:bCs/>
          <w:lang w:val="en-US"/>
        </w:rPr>
      </w:pPr>
      <w:r w:rsidRPr="00F03282">
        <w:rPr>
          <w:b/>
          <w:bCs/>
          <w:lang w:val="en-US"/>
        </w:rPr>
        <w:t>Keywords:</w:t>
      </w:r>
      <w:r w:rsidRPr="00F03282">
        <w:rPr>
          <w:bCs/>
          <w:lang w:val="en-US"/>
        </w:rPr>
        <w:t xml:space="preserve"> </w:t>
      </w:r>
      <w:r w:rsidR="00F03282">
        <w:rPr>
          <w:bCs/>
          <w:lang w:val="en-US"/>
        </w:rPr>
        <w:t>asbestos; immunohistochemistry; kidney cancer; mesothelioma; occupational cancer; p</w:t>
      </w:r>
      <w:r w:rsidR="00F03282" w:rsidRPr="00F03282">
        <w:rPr>
          <w:bCs/>
          <w:lang w:val="en-US"/>
        </w:rPr>
        <w:t>eritoneum</w:t>
      </w:r>
    </w:p>
    <w:p w:rsidR="002C0588" w:rsidRPr="002C0588" w:rsidRDefault="002C0588" w:rsidP="00DD0C6C">
      <w:pPr>
        <w:spacing w:before="120" w:line="480" w:lineRule="auto"/>
        <w:jc w:val="both"/>
        <w:rPr>
          <w:bCs/>
        </w:rPr>
      </w:pPr>
      <w:r w:rsidRPr="002C0588">
        <w:rPr>
          <w:b/>
          <w:bCs/>
        </w:rPr>
        <w:t>Parole chiave:</w:t>
      </w:r>
      <w:r w:rsidRPr="002C0588">
        <w:rPr>
          <w:bCs/>
        </w:rPr>
        <w:t xml:space="preserve"> </w:t>
      </w:r>
      <w:r w:rsidR="00F03282">
        <w:rPr>
          <w:bCs/>
        </w:rPr>
        <w:t>asbesto</w:t>
      </w:r>
      <w:r w:rsidRPr="002C0588">
        <w:rPr>
          <w:bCs/>
        </w:rPr>
        <w:t xml:space="preserve">; </w:t>
      </w:r>
      <w:r w:rsidR="00F03282">
        <w:rPr>
          <w:bCs/>
        </w:rPr>
        <w:t>immunoistochimica</w:t>
      </w:r>
      <w:r w:rsidRPr="002C0588">
        <w:rPr>
          <w:bCs/>
        </w:rPr>
        <w:t xml:space="preserve">; </w:t>
      </w:r>
      <w:r w:rsidR="00F03282">
        <w:rPr>
          <w:bCs/>
        </w:rPr>
        <w:t>carcinoma renale; neoplasia professionale; peritoneo</w:t>
      </w:r>
    </w:p>
    <w:p w:rsidR="00D17017" w:rsidRPr="00D17017" w:rsidRDefault="00D17017" w:rsidP="00CE2AF3">
      <w:pPr>
        <w:spacing w:line="480" w:lineRule="auto"/>
        <w:jc w:val="both"/>
        <w:rPr>
          <w:b/>
          <w:smallCaps/>
        </w:rPr>
      </w:pPr>
    </w:p>
    <w:p w:rsidR="00D17017" w:rsidRPr="00D17017" w:rsidRDefault="00D17017" w:rsidP="00CE2AF3">
      <w:pPr>
        <w:spacing w:line="480" w:lineRule="auto"/>
        <w:jc w:val="both"/>
        <w:rPr>
          <w:b/>
          <w:smallCaps/>
        </w:rPr>
      </w:pPr>
    </w:p>
    <w:p w:rsidR="002C0588" w:rsidRPr="00F979DE" w:rsidRDefault="002C0588" w:rsidP="00CE2AF3">
      <w:pPr>
        <w:spacing w:line="480" w:lineRule="auto"/>
        <w:jc w:val="both"/>
        <w:rPr>
          <w:lang w:val="en-US"/>
        </w:rPr>
      </w:pPr>
      <w:r w:rsidRPr="002C0588">
        <w:rPr>
          <w:b/>
          <w:smallCaps/>
          <w:lang w:val="en-US"/>
        </w:rPr>
        <w:t>Summary</w:t>
      </w:r>
    </w:p>
    <w:p w:rsidR="00CE2AF3" w:rsidRPr="00F03282" w:rsidRDefault="003A38BB" w:rsidP="00C54338">
      <w:pPr>
        <w:spacing w:line="480" w:lineRule="auto"/>
        <w:jc w:val="both"/>
        <w:rPr>
          <w:lang w:val="en-US"/>
        </w:rPr>
      </w:pPr>
      <w:r w:rsidRPr="003A38BB">
        <w:rPr>
          <w:b/>
          <w:bCs/>
          <w:lang w:val="en-US"/>
        </w:rPr>
        <w:t>Background:</w:t>
      </w:r>
      <w:r>
        <w:rPr>
          <w:bCs/>
          <w:lang w:val="en-US"/>
        </w:rPr>
        <w:t xml:space="preserve"> </w:t>
      </w:r>
      <w:r w:rsidR="00F03282" w:rsidRPr="00F03282">
        <w:rPr>
          <w:bCs/>
          <w:lang w:val="en-US"/>
        </w:rPr>
        <w:t>Asbestos is the main causal factor for malignant mesothelioma (MM), a relatively rare and aggressive malignancy. Some epidemiological evidence suggests a role of this agent also in the etiology of renal cell carcinoma (RCC), the most common form of kidney cancer</w:t>
      </w:r>
      <w:r w:rsidR="00CE2AF3" w:rsidRPr="00DD51A0">
        <w:rPr>
          <w:bCs/>
          <w:lang w:val="en-GB"/>
        </w:rPr>
        <w:t>.</w:t>
      </w:r>
      <w:r w:rsidR="00070F9E" w:rsidRPr="00DD51A0">
        <w:rPr>
          <w:bCs/>
          <w:lang w:val="en-GB"/>
        </w:rPr>
        <w:t xml:space="preserve"> </w:t>
      </w:r>
      <w:r w:rsidR="00F03282">
        <w:rPr>
          <w:b/>
          <w:bCs/>
          <w:lang w:val="en-GB"/>
        </w:rPr>
        <w:t>C</w:t>
      </w:r>
      <w:r w:rsidR="00F03282" w:rsidRPr="00E55B45">
        <w:rPr>
          <w:b/>
          <w:bCs/>
          <w:lang w:val="en-GB"/>
        </w:rPr>
        <w:t>ase</w:t>
      </w:r>
      <w:r w:rsidR="00F03282">
        <w:rPr>
          <w:b/>
          <w:bCs/>
          <w:lang w:val="en-GB"/>
        </w:rPr>
        <w:t xml:space="preserve"> r</w:t>
      </w:r>
      <w:r w:rsidR="00D2259B">
        <w:rPr>
          <w:b/>
          <w:bCs/>
          <w:lang w:val="en-GB"/>
        </w:rPr>
        <w:t>eport</w:t>
      </w:r>
      <w:r w:rsidR="00E55B45" w:rsidRPr="00E55B45">
        <w:rPr>
          <w:b/>
          <w:bCs/>
          <w:lang w:val="en-GB"/>
        </w:rPr>
        <w:t>:</w:t>
      </w:r>
      <w:r w:rsidR="005B6A97" w:rsidRPr="00DD51A0">
        <w:rPr>
          <w:bCs/>
          <w:lang w:val="en-GB"/>
        </w:rPr>
        <w:t xml:space="preserve"> </w:t>
      </w:r>
      <w:r w:rsidR="00F03282" w:rsidRPr="00F03282">
        <w:rPr>
          <w:bCs/>
          <w:lang w:val="en-GB"/>
        </w:rPr>
        <w:t xml:space="preserve">After 7 years of asbestos exposure, a 76-year-old asbestos-cement worker came to our notice with left flank pain. Diagnostic imaging </w:t>
      </w:r>
      <w:r w:rsidR="00843A28">
        <w:rPr>
          <w:bCs/>
          <w:lang w:val="en-GB"/>
        </w:rPr>
        <w:t>disclosed</w:t>
      </w:r>
      <w:r w:rsidR="00F03282" w:rsidRPr="00F03282">
        <w:rPr>
          <w:bCs/>
          <w:lang w:val="en-GB"/>
        </w:rPr>
        <w:t xml:space="preserve"> a neoplasm in the upper two thirds of the left kidney, without evidence of metastases. After surgery (nephrectomy with para-aortic lymphadenectomy), histopathology revealed clear cell RCC. One year later, the patient was hospitalized for abdominal pain. Laparoscopy </w:t>
      </w:r>
      <w:r w:rsidR="00843A28">
        <w:rPr>
          <w:bCs/>
          <w:lang w:val="en-GB"/>
        </w:rPr>
        <w:t>showed</w:t>
      </w:r>
      <w:r w:rsidR="00F03282" w:rsidRPr="00F03282">
        <w:rPr>
          <w:bCs/>
          <w:lang w:val="en-GB"/>
        </w:rPr>
        <w:t xml:space="preserve"> diffuse neoplastic infiltration of the peritoneum and liver. Histological and immunohistochemical examination of the bioptic samples led to the diagnosis of biphasic MM. The subject died 2 months later. Autopsy disclosed ascites and diffuse infiltration of the abdominal wall and viscera, without evidence of RCC relapse</w:t>
      </w:r>
      <w:r w:rsidR="00E04EBA" w:rsidRPr="00C54338">
        <w:rPr>
          <w:lang w:val="en-GB"/>
        </w:rPr>
        <w:t>.</w:t>
      </w:r>
      <w:r w:rsidR="00381B18" w:rsidRPr="00C54338">
        <w:rPr>
          <w:lang w:val="en-GB"/>
        </w:rPr>
        <w:t xml:space="preserve"> </w:t>
      </w:r>
      <w:r w:rsidR="00E55B45" w:rsidRPr="00E55B45">
        <w:rPr>
          <w:b/>
          <w:lang w:val="en-GB"/>
        </w:rPr>
        <w:t>Conclusions:</w:t>
      </w:r>
      <w:r w:rsidR="00381B18" w:rsidRPr="0048277D">
        <w:rPr>
          <w:lang w:val="en-GB"/>
        </w:rPr>
        <w:t xml:space="preserve"> </w:t>
      </w:r>
      <w:r w:rsidR="00F03282" w:rsidRPr="00F03282">
        <w:rPr>
          <w:lang w:val="en-GB"/>
        </w:rPr>
        <w:t>This is the second reported case of association between RCC and peritoneal MM in the scientific literature. Asbestos might be involved in the causation of both malignancies.</w:t>
      </w:r>
    </w:p>
    <w:p w:rsidR="00473002" w:rsidRPr="00F03282" w:rsidRDefault="00473002" w:rsidP="00CE2AF3">
      <w:pPr>
        <w:spacing w:line="480" w:lineRule="auto"/>
        <w:jc w:val="both"/>
        <w:rPr>
          <w:b/>
          <w:smallCaps/>
          <w:lang w:val="en-US"/>
        </w:rPr>
      </w:pPr>
    </w:p>
    <w:p w:rsidR="00D17017" w:rsidRPr="00330699" w:rsidRDefault="00D17017" w:rsidP="00CE2AF3">
      <w:pPr>
        <w:spacing w:line="480" w:lineRule="auto"/>
        <w:jc w:val="both"/>
        <w:rPr>
          <w:b/>
          <w:smallCaps/>
          <w:lang w:val="en-US"/>
        </w:rPr>
      </w:pPr>
      <w:r w:rsidRPr="00330699">
        <w:rPr>
          <w:b/>
          <w:smallCaps/>
          <w:lang w:val="en-US"/>
        </w:rPr>
        <w:br w:type="page"/>
      </w:r>
    </w:p>
    <w:p w:rsidR="00D17017" w:rsidRPr="00330699" w:rsidRDefault="00D17017" w:rsidP="00CE2AF3">
      <w:pPr>
        <w:spacing w:line="480" w:lineRule="auto"/>
        <w:jc w:val="both"/>
        <w:rPr>
          <w:b/>
          <w:smallCaps/>
          <w:lang w:val="en-US"/>
        </w:rPr>
      </w:pPr>
    </w:p>
    <w:p w:rsidR="00473002" w:rsidRPr="00F979DE" w:rsidRDefault="00473002" w:rsidP="00CE2AF3">
      <w:pPr>
        <w:spacing w:line="480" w:lineRule="auto"/>
        <w:jc w:val="both"/>
        <w:rPr>
          <w:b/>
          <w:smallCaps/>
        </w:rPr>
      </w:pPr>
      <w:r w:rsidRPr="00473002">
        <w:rPr>
          <w:b/>
          <w:smallCaps/>
        </w:rPr>
        <w:t>Riassunto</w:t>
      </w:r>
    </w:p>
    <w:p w:rsidR="00473002" w:rsidRPr="007F4AA2" w:rsidRDefault="00473002" w:rsidP="00CE2AF3">
      <w:pPr>
        <w:spacing w:line="480" w:lineRule="auto"/>
        <w:jc w:val="both"/>
        <w:rPr>
          <w:bCs/>
        </w:rPr>
      </w:pPr>
      <w:r w:rsidRPr="00473002">
        <w:rPr>
          <w:b/>
          <w:bCs/>
        </w:rPr>
        <w:t>«</w:t>
      </w:r>
      <w:r w:rsidR="00024098" w:rsidRPr="00024098">
        <w:rPr>
          <w:b/>
          <w:bCs/>
        </w:rPr>
        <w:t>Carcinoma renale e mesotelioma maligno del peritoneo dopo esposizione occupazionale ad amianto: descrizione di un caso</w:t>
      </w:r>
      <w:r w:rsidRPr="00473002">
        <w:rPr>
          <w:b/>
          <w:bCs/>
        </w:rPr>
        <w:t>».</w:t>
      </w:r>
      <w:r w:rsidRPr="00473002">
        <w:t xml:space="preserve"> </w:t>
      </w:r>
      <w:r w:rsidR="00E55B45" w:rsidRPr="00E55B45">
        <w:rPr>
          <w:b/>
        </w:rPr>
        <w:t>Introduzione:</w:t>
      </w:r>
      <w:r w:rsidR="00E55B45">
        <w:t xml:space="preserve"> </w:t>
      </w:r>
      <w:r w:rsidR="00024098">
        <w:t>L’amianto è il principale fattore causale per il mesotelioma maligno (MM), neoplasia relativamente rara e assai aggressiva</w:t>
      </w:r>
      <w:r w:rsidR="00261B9C">
        <w:t>.</w:t>
      </w:r>
      <w:r w:rsidR="00024098">
        <w:t xml:space="preserve"> Alcuni studi epidemiologici suggeriscono un ruolo di questo </w:t>
      </w:r>
      <w:r w:rsidR="00330699">
        <w:t>minerale</w:t>
      </w:r>
      <w:r w:rsidR="00024098">
        <w:t xml:space="preserve"> anche nell’eziologia del carcinoma a cellule renali (RCC), la </w:t>
      </w:r>
      <w:r w:rsidR="00330699">
        <w:t>neoplasia</w:t>
      </w:r>
      <w:r w:rsidR="00024098">
        <w:t xml:space="preserve"> del rene</w:t>
      </w:r>
      <w:r w:rsidR="00330699" w:rsidRPr="00330699">
        <w:t xml:space="preserve"> </w:t>
      </w:r>
      <w:r w:rsidR="00330699">
        <w:t>più comune</w:t>
      </w:r>
      <w:r w:rsidR="00024098">
        <w:t>.</w:t>
      </w:r>
      <w:r w:rsidR="00261B9C">
        <w:t xml:space="preserve"> </w:t>
      </w:r>
      <w:r w:rsidR="00024098">
        <w:rPr>
          <w:b/>
        </w:rPr>
        <w:t>Descrizione del caso</w:t>
      </w:r>
      <w:r w:rsidR="00E55B45" w:rsidRPr="00E55B45">
        <w:rPr>
          <w:b/>
        </w:rPr>
        <w:t>:</w:t>
      </w:r>
      <w:r w:rsidR="00E55B45">
        <w:t xml:space="preserve"> </w:t>
      </w:r>
      <w:r w:rsidR="00843A28">
        <w:t>Un uomo di 76 anni</w:t>
      </w:r>
      <w:r w:rsidR="00843A28" w:rsidRPr="00843A28">
        <w:t xml:space="preserve">, che </w:t>
      </w:r>
      <w:r w:rsidR="00843A28">
        <w:t xml:space="preserve">aveva lavorato per 7 anni </w:t>
      </w:r>
      <w:r w:rsidR="00843A28" w:rsidRPr="00843A28">
        <w:t>nell’industria del cemento-amianto</w:t>
      </w:r>
      <w:r w:rsidR="00843A28">
        <w:t>, giunse alla nostra osservazione per dolore al fianco sinistro</w:t>
      </w:r>
      <w:r w:rsidR="003A38BB">
        <w:t>.</w:t>
      </w:r>
      <w:r w:rsidR="00843A28">
        <w:t xml:space="preserve"> La diagnostica per immagini rivelò una neoplasia ai due terzi superiori del rene sinistro, senza evidenza di metastasi. </w:t>
      </w:r>
      <w:r w:rsidR="009D1EA5" w:rsidRPr="009D1EA5">
        <w:t>Eseguita nefrectomia sinistra, con linfadenectom</w:t>
      </w:r>
      <w:r w:rsidR="0077565C">
        <w:t>ia para-aortica. Diagnosi isto</w:t>
      </w:r>
      <w:r w:rsidR="009D1EA5">
        <w:t>pato</w:t>
      </w:r>
      <w:r w:rsidR="0077565C">
        <w:t>lo</w:t>
      </w:r>
      <w:r w:rsidR="009D1EA5" w:rsidRPr="009D1EA5">
        <w:t xml:space="preserve">gica di </w:t>
      </w:r>
      <w:r w:rsidR="009D1EA5">
        <w:t>RCC</w:t>
      </w:r>
      <w:r w:rsidR="009D1EA5" w:rsidRPr="009D1EA5">
        <w:t xml:space="preserve"> a cellule chiare</w:t>
      </w:r>
      <w:r w:rsidR="009D1EA5">
        <w:t>. Un anno dopo, nuovo ricovero per dolore addominale. La laparoscopia mostrò infiltrazione neoplastica diffusa del peritoneo e del fegato. L’esame istologico e immunoistochimico dei campioni bioptici condusse alla diagnosi di MM bifasico. Il soggetto morì due mesi più tardi. L’autopsia rivelò ascite e infiltrazione diffusa della parete addominale e dei visceri, senza evidenza di recidiva del tumore renale.</w:t>
      </w:r>
      <w:r w:rsidR="009D1EA5" w:rsidRPr="009D1EA5">
        <w:t xml:space="preserve"> </w:t>
      </w:r>
      <w:r w:rsidR="00E46F47" w:rsidRPr="00E46F47">
        <w:rPr>
          <w:b/>
        </w:rPr>
        <w:t>Conclusioni:</w:t>
      </w:r>
      <w:r w:rsidR="00E46F47">
        <w:t xml:space="preserve"> </w:t>
      </w:r>
      <w:r w:rsidR="009D1EA5">
        <w:t>Questo</w:t>
      </w:r>
      <w:r w:rsidR="0077565C">
        <w:t xml:space="preserve"> è</w:t>
      </w:r>
      <w:r w:rsidR="009D1EA5">
        <w:t xml:space="preserve"> il secondo caso d’associazi</w:t>
      </w:r>
      <w:r w:rsidR="001B13F7">
        <w:t>one tra RCC e MM riportato nella</w:t>
      </w:r>
      <w:r w:rsidR="009D1EA5">
        <w:t xml:space="preserve"> letteratura scientifica</w:t>
      </w:r>
      <w:r w:rsidR="00E46F47">
        <w:t>.</w:t>
      </w:r>
      <w:r w:rsidR="009D1EA5">
        <w:t xml:space="preserve"> L’amianto potreb</w:t>
      </w:r>
      <w:r w:rsidR="00330699">
        <w:t>be essere implicato nell’eziopatogenesi</w:t>
      </w:r>
      <w:r w:rsidR="009D1EA5">
        <w:t xml:space="preserve"> di entrambe le neoplasie.</w:t>
      </w:r>
    </w:p>
    <w:p w:rsidR="00CE2AF3" w:rsidRPr="007F4AA2" w:rsidRDefault="00CE2AF3">
      <w:pPr>
        <w:spacing w:line="480" w:lineRule="auto"/>
        <w:jc w:val="both"/>
      </w:pPr>
    </w:p>
    <w:p w:rsidR="00473002" w:rsidRPr="0031743E" w:rsidRDefault="00D17017">
      <w:pPr>
        <w:spacing w:line="480" w:lineRule="auto"/>
        <w:jc w:val="both"/>
        <w:rPr>
          <w:b/>
          <w:smallCaps/>
        </w:rPr>
      </w:pPr>
      <w:r>
        <w:rPr>
          <w:b/>
          <w:smallCaps/>
        </w:rPr>
        <w:br w:type="page"/>
      </w:r>
      <w:r w:rsidR="00473002" w:rsidRPr="0031743E">
        <w:rPr>
          <w:b/>
          <w:smallCaps/>
        </w:rPr>
        <w:lastRenderedPageBreak/>
        <w:t>Introduction</w:t>
      </w:r>
    </w:p>
    <w:p w:rsidR="00473002" w:rsidRDefault="0077565C" w:rsidP="005B2E6F">
      <w:pPr>
        <w:spacing w:before="120" w:line="480" w:lineRule="auto"/>
        <w:ind w:firstLine="357"/>
        <w:jc w:val="both"/>
        <w:rPr>
          <w:lang w:val="en-GB"/>
        </w:rPr>
      </w:pPr>
      <w:r w:rsidRPr="0031743E">
        <w:t>Renal cell carcinoma (RCC, renal adenocarcinoma)</w:t>
      </w:r>
      <w:r w:rsidRPr="001B13F7">
        <w:rPr>
          <w:lang w:val="en-GB"/>
        </w:rPr>
        <w:t xml:space="preserve"> is</w:t>
      </w:r>
      <w:r w:rsidRPr="0031743E">
        <w:t xml:space="preserve"> the most common</w:t>
      </w:r>
      <w:r w:rsidRPr="001B13F7">
        <w:rPr>
          <w:lang w:val="en-GB"/>
        </w:rPr>
        <w:t xml:space="preserve"> form</w:t>
      </w:r>
      <w:r w:rsidRPr="0031743E">
        <w:t xml:space="preserve"> of kidney cancer, accounting for 3-4% of adult malignancies. </w:t>
      </w:r>
      <w:r w:rsidRPr="0077565C">
        <w:rPr>
          <w:lang w:val="en-GB"/>
        </w:rPr>
        <w:t>The peak incidence occurs in the sixth life decade, with a male to female ratio of 3/2. Knowledge about its etiopathogenesis is limited. Established risk factors include genetic predisposition, smoking, obesity, and arterial hypertension. Additionally, some epidemiologic studies found an association with the exposure to a number of industrial chemicals (e.g., organic solvents</w:t>
      </w:r>
      <w:r>
        <w:rPr>
          <w:lang w:val="en-GB"/>
        </w:rPr>
        <w:t>), including asbestos (</w:t>
      </w:r>
      <w:r w:rsidR="00D17017">
        <w:rPr>
          <w:lang w:val="en-GB"/>
        </w:rPr>
        <w:t>8, 19, 31, 3</w:t>
      </w:r>
      <w:r w:rsidR="00356D21">
        <w:rPr>
          <w:lang w:val="en-GB"/>
        </w:rPr>
        <w:t>5</w:t>
      </w:r>
      <w:r>
        <w:rPr>
          <w:lang w:val="en-GB"/>
        </w:rPr>
        <w:t>)</w:t>
      </w:r>
      <w:r w:rsidR="00EA6F75">
        <w:rPr>
          <w:lang w:val="en-GB"/>
        </w:rPr>
        <w:t>.</w:t>
      </w:r>
    </w:p>
    <w:p w:rsidR="0077565C" w:rsidRDefault="0077565C" w:rsidP="0077565C">
      <w:pPr>
        <w:spacing w:line="480" w:lineRule="auto"/>
        <w:ind w:firstLine="357"/>
        <w:jc w:val="both"/>
        <w:rPr>
          <w:lang w:val="en-GB"/>
        </w:rPr>
      </w:pPr>
      <w:r w:rsidRPr="0077565C">
        <w:rPr>
          <w:lang w:val="en-GB"/>
        </w:rPr>
        <w:t>Malignant mesothelioma (MM) is a relatively rare and aggressive neoplasm, arising from the mesothelial cells of serous membranes (most frequently, pleura or peritoneum). Asbestos is the principal causal agent, and MM is regarded as an epidemiologic marker of exposure to this carcinogen. The disease is more common in men (due the higher male occupational exposure which occurred in the past), however, in the last 30 years, its incidence has increased in both sexes. On average, MM appears 40-45 years after the beginning of asbestos exposure</w:t>
      </w:r>
      <w:r>
        <w:rPr>
          <w:lang w:val="en-GB"/>
        </w:rPr>
        <w:t>, usually after retirement (</w:t>
      </w:r>
      <w:r w:rsidR="00D17017">
        <w:rPr>
          <w:lang w:val="en-GB"/>
        </w:rPr>
        <w:t>20, 26, 28</w:t>
      </w:r>
      <w:r>
        <w:rPr>
          <w:lang w:val="en-GB"/>
        </w:rPr>
        <w:t>)</w:t>
      </w:r>
      <w:r w:rsidRPr="0077565C">
        <w:rPr>
          <w:lang w:val="en-GB"/>
        </w:rPr>
        <w:t>.</w:t>
      </w:r>
    </w:p>
    <w:p w:rsidR="0077565C" w:rsidRDefault="0077565C" w:rsidP="0077565C">
      <w:pPr>
        <w:spacing w:line="480" w:lineRule="auto"/>
        <w:ind w:firstLine="357"/>
        <w:jc w:val="both"/>
        <w:rPr>
          <w:lang w:val="en-GB"/>
        </w:rPr>
      </w:pPr>
      <w:r w:rsidRPr="0077565C">
        <w:rPr>
          <w:lang w:val="en-GB"/>
        </w:rPr>
        <w:t>We report the exceptional association of RCC and peritoneal MM in a former asbestos-cement worker.</w:t>
      </w:r>
    </w:p>
    <w:p w:rsidR="0077565C" w:rsidRPr="0077565C" w:rsidRDefault="0077565C" w:rsidP="0077565C">
      <w:pPr>
        <w:spacing w:line="480" w:lineRule="auto"/>
        <w:ind w:firstLine="357"/>
        <w:jc w:val="both"/>
        <w:rPr>
          <w:lang w:val="en-GB"/>
        </w:rPr>
      </w:pPr>
    </w:p>
    <w:p w:rsidR="00473002" w:rsidRPr="00473002" w:rsidRDefault="0077565C" w:rsidP="00473002">
      <w:pPr>
        <w:spacing w:line="480" w:lineRule="auto"/>
        <w:jc w:val="both"/>
        <w:rPr>
          <w:b/>
          <w:smallCaps/>
          <w:lang w:val="en-US"/>
        </w:rPr>
      </w:pPr>
      <w:r>
        <w:rPr>
          <w:b/>
          <w:smallCaps/>
          <w:lang w:val="en-US"/>
        </w:rPr>
        <w:t xml:space="preserve">Case report </w:t>
      </w:r>
    </w:p>
    <w:p w:rsidR="00FE35C2" w:rsidRDefault="00FE35C2" w:rsidP="005B2E6F">
      <w:pPr>
        <w:spacing w:before="120" w:line="480" w:lineRule="auto"/>
        <w:ind w:firstLine="357"/>
        <w:jc w:val="both"/>
        <w:rPr>
          <w:lang w:val="en-GB"/>
        </w:rPr>
      </w:pPr>
      <w:r w:rsidRPr="00FE35C2">
        <w:rPr>
          <w:lang w:val="en-GB"/>
        </w:rPr>
        <w:t xml:space="preserve">The patient was a 76-year-old male, former smoker (5 cigarettes a day until age 56), with a history of arterial hypertension and HCV-related chronic hepatitis, who had worked during youth (22-29 years) in an asbestos-cement factory in Broni (a small town near Pavia, Northern Italy). His duties included mixing first matters, and cutting asbestos-cement panels with an electric saw. The plant utilized both chrysotile (“white asbestos”) and crocidolite (“blue asbestos”), as well as small amounts of amosite (“brown asbestos”). </w:t>
      </w:r>
      <w:r w:rsidRPr="00FE35C2">
        <w:rPr>
          <w:lang w:val="en-GB"/>
        </w:rPr>
        <w:lastRenderedPageBreak/>
        <w:t xml:space="preserve">No data on workplace asbestos fibres concentration (in the years of patient’s employment) are available, however the patient reported bad hygienic working conditions, and lack of protective respiratory devices. This was confirmed by a recent judicial investigation </w:t>
      </w:r>
      <w:r>
        <w:rPr>
          <w:lang w:val="en-GB"/>
        </w:rPr>
        <w:t>(</w:t>
      </w:r>
      <w:r w:rsidR="00D17017">
        <w:rPr>
          <w:lang w:val="en-GB"/>
        </w:rPr>
        <w:t>29</w:t>
      </w:r>
      <w:r>
        <w:rPr>
          <w:lang w:val="en-GB"/>
        </w:rPr>
        <w:t>)</w:t>
      </w:r>
      <w:r w:rsidRPr="00FE35C2">
        <w:rPr>
          <w:lang w:val="en-GB"/>
        </w:rPr>
        <w:t>. Additionally, the man lived about 500 m from the factory where he worked</w:t>
      </w:r>
      <w:r>
        <w:rPr>
          <w:lang w:val="en-GB"/>
        </w:rPr>
        <w:t>.</w:t>
      </w:r>
    </w:p>
    <w:p w:rsidR="00FE35C2" w:rsidRDefault="00FE35C2" w:rsidP="00B202FA">
      <w:pPr>
        <w:spacing w:line="480" w:lineRule="auto"/>
        <w:ind w:firstLine="360"/>
        <w:jc w:val="both"/>
        <w:rPr>
          <w:lang w:val="en-GB"/>
        </w:rPr>
      </w:pPr>
      <w:r w:rsidRPr="00FE35C2">
        <w:rPr>
          <w:lang w:val="en-GB"/>
        </w:rPr>
        <w:t xml:space="preserve">At the age of 76, the patient was investigated for left flank pain with abdominal ultrasonography and computed tomography (CT), which revealed an expansive mass in the upper </w:t>
      </w:r>
      <w:r>
        <w:rPr>
          <w:lang w:val="en-GB"/>
        </w:rPr>
        <w:t>two thirds of the left kidney (f</w:t>
      </w:r>
      <w:r w:rsidRPr="00FE35C2">
        <w:rPr>
          <w:lang w:val="en-GB"/>
        </w:rPr>
        <w:t>igure 1). Total body positron emission-tomography (PET) showed no evidence of metastases. Left nephrectomy with para-aortic lymphadenectomy was performed. Histopathologic examination of the surgical samples led to a diagnosis of clear cell RCC, moderately differentiated (G2), without renal capsule and lymph nodal invasion (post-operative staging: T2, N0, M0). No adjuvant therapy was administered, and the patient was followed up</w:t>
      </w:r>
      <w:r>
        <w:rPr>
          <w:lang w:val="en-GB"/>
        </w:rPr>
        <w:t>.</w:t>
      </w:r>
    </w:p>
    <w:p w:rsidR="0074283C" w:rsidRDefault="00715665">
      <w:pPr>
        <w:spacing w:line="480" w:lineRule="auto"/>
        <w:ind w:firstLine="360"/>
        <w:jc w:val="both"/>
        <w:rPr>
          <w:lang w:val="en-GB"/>
        </w:rPr>
      </w:pPr>
      <w:r w:rsidRPr="00715665">
        <w:rPr>
          <w:lang w:val="en-GB"/>
        </w:rPr>
        <w:t xml:space="preserve">Approximately one year later, the patient was hospitalized for continuous, slowly worsening abdominal pain. Laparoscopy revealed diffuse neoplastic infiltration of the peritoneum and liver, with a carcinomatous aspect. Several bioptic samples were collected. Standard microscopic examination demonstrated neoplastic proliferation with a mixed (epithelioid and sarcomatoid) pattern. Immunohistochemical staining for epithelial markers [carcinoembrionary antigen (CEA), thyroid transcription factor-1 (TTF-1)] was negative, whereas results for the mesothelial markers cytokeratin 7, calretinin, human bone marrow endothelial 1 (HBME-1), and </w:t>
      </w:r>
      <w:r w:rsidRPr="003B4181">
        <w:rPr>
          <w:lang w:val="en-GB"/>
        </w:rPr>
        <w:t>epithelial membrane antigen (EMA)</w:t>
      </w:r>
      <w:r w:rsidRPr="00715665">
        <w:rPr>
          <w:lang w:val="en-GB"/>
        </w:rPr>
        <w:t xml:space="preserve"> were positive, leading to a diagnosis of (poorly differentiated) biphasic mesothelioma. Chemotherapy with carboplatin (at AUC 2) and etoposide (100 mg/m</w:t>
      </w:r>
      <w:r w:rsidRPr="00715665">
        <w:rPr>
          <w:vertAlign w:val="superscript"/>
          <w:lang w:val="en-GB"/>
        </w:rPr>
        <w:t>2</w:t>
      </w:r>
      <w:r w:rsidRPr="00715665">
        <w:rPr>
          <w:lang w:val="en-GB"/>
        </w:rPr>
        <w:t>) was initiated. Both drugs were administered intravenously on days 1, 2 and 3 of each cycle. One cycle of the regimen was defined as a 3-weeks interval. This therapy was interrupted after three cycles due to haematological toxicity. The subject died 2 months later at the age of 79</w:t>
      </w:r>
      <w:r w:rsidR="001E5070" w:rsidRPr="00C17ADA">
        <w:rPr>
          <w:lang w:val="en-GB"/>
        </w:rPr>
        <w:t>.</w:t>
      </w:r>
    </w:p>
    <w:p w:rsidR="001A62CE" w:rsidRDefault="00715665">
      <w:pPr>
        <w:spacing w:line="480" w:lineRule="auto"/>
        <w:ind w:firstLine="360"/>
        <w:jc w:val="both"/>
        <w:rPr>
          <w:lang w:val="en-GB"/>
        </w:rPr>
      </w:pPr>
      <w:r>
        <w:rPr>
          <w:lang w:val="en-GB"/>
        </w:rPr>
        <w:lastRenderedPageBreak/>
        <w:t>Autopsy (f</w:t>
      </w:r>
      <w:r w:rsidRPr="00715665">
        <w:rPr>
          <w:lang w:val="en-GB"/>
        </w:rPr>
        <w:t>igure 2) revealed ascites (approximately 2 liters of serohaematic fluid), and subtotal, coat-like neoplastic infiltration of the abdominal wall, with involvement of the liver, spleen, intestine, and right kidney/adrenal gland. Histological and immunohistoche</w:t>
      </w:r>
      <w:r>
        <w:rPr>
          <w:lang w:val="en-GB"/>
        </w:rPr>
        <w:t xml:space="preserve">mical examination </w:t>
      </w:r>
      <w:r w:rsidRPr="00715665">
        <w:rPr>
          <w:lang w:val="en-GB"/>
        </w:rPr>
        <w:t>confirmed the diagnosis of biphasic malignant mesothelioma. No evidence of RCC relapse was found</w:t>
      </w:r>
      <w:r w:rsidR="006B5280">
        <w:rPr>
          <w:lang w:val="en-GB"/>
        </w:rPr>
        <w:t>.</w:t>
      </w:r>
    </w:p>
    <w:p w:rsidR="00B202FA" w:rsidRDefault="00715665" w:rsidP="00B202FA">
      <w:pPr>
        <w:spacing w:line="480" w:lineRule="auto"/>
        <w:ind w:firstLine="360"/>
        <w:jc w:val="both"/>
        <w:rPr>
          <w:lang w:val="en-GB"/>
        </w:rPr>
      </w:pPr>
      <w:r w:rsidRPr="00715665">
        <w:rPr>
          <w:lang w:val="en-GB"/>
        </w:rPr>
        <w:t>Both the Italian Judicial Authority and the National Institute for Insurance against Accidents at Work (INAIL) recognized the occupational origin of the mesothelioma</w:t>
      </w:r>
      <w:r w:rsidR="00FE0746">
        <w:rPr>
          <w:lang w:val="en-GB"/>
        </w:rPr>
        <w:t>.</w:t>
      </w:r>
    </w:p>
    <w:p w:rsidR="00473002" w:rsidRDefault="00473002" w:rsidP="00473002">
      <w:pPr>
        <w:spacing w:line="480" w:lineRule="auto"/>
        <w:jc w:val="both"/>
        <w:rPr>
          <w:b/>
          <w:smallCaps/>
          <w:lang w:val="en-US"/>
        </w:rPr>
      </w:pPr>
    </w:p>
    <w:p w:rsidR="00473002" w:rsidRPr="00473002" w:rsidRDefault="00473002" w:rsidP="00473002">
      <w:pPr>
        <w:spacing w:line="480" w:lineRule="auto"/>
        <w:jc w:val="both"/>
        <w:rPr>
          <w:b/>
          <w:smallCaps/>
          <w:lang w:val="en-US"/>
        </w:rPr>
      </w:pPr>
      <w:r>
        <w:rPr>
          <w:b/>
          <w:smallCaps/>
          <w:lang w:val="en-US"/>
        </w:rPr>
        <w:t>Discussion</w:t>
      </w:r>
    </w:p>
    <w:p w:rsidR="00472879" w:rsidRDefault="00863455" w:rsidP="00B65BE0">
      <w:pPr>
        <w:spacing w:before="120" w:line="480" w:lineRule="auto"/>
        <w:ind w:firstLine="357"/>
        <w:jc w:val="both"/>
        <w:rPr>
          <w:lang w:val="en-GB"/>
        </w:rPr>
      </w:pPr>
      <w:r w:rsidRPr="00863455">
        <w:rPr>
          <w:lang w:val="en-GB"/>
        </w:rPr>
        <w:t>The development of renal carcinoma and peritoneal mesothelioma in the same patient is utterly exceptional. Another case (apparently in the absence of asbestos exposure) was previously observed in a 41-year-old Japanese man</w:t>
      </w:r>
      <w:r>
        <w:rPr>
          <w:lang w:val="en-GB"/>
        </w:rPr>
        <w:t xml:space="preserve"> (</w:t>
      </w:r>
      <w:r w:rsidR="00D17017">
        <w:rPr>
          <w:lang w:val="en-GB"/>
        </w:rPr>
        <w:t>17</w:t>
      </w:r>
      <w:r>
        <w:rPr>
          <w:lang w:val="en-GB"/>
        </w:rPr>
        <w:t>)</w:t>
      </w:r>
      <w:r w:rsidRPr="00863455">
        <w:rPr>
          <w:lang w:val="en-GB"/>
        </w:rPr>
        <w:t>. The association of RCC with pleural MM is also extremely rare, with only five reported cases: four of them in male subjects with former occupational exposure to asb</w:t>
      </w:r>
      <w:r>
        <w:rPr>
          <w:lang w:val="en-GB"/>
        </w:rPr>
        <w:t>estos (mostly in shipbuilding) (</w:t>
      </w:r>
      <w:r w:rsidR="00D17017">
        <w:rPr>
          <w:lang w:val="en-GB"/>
        </w:rPr>
        <w:t>4, 3</w:t>
      </w:r>
      <w:r w:rsidR="00356D21">
        <w:rPr>
          <w:lang w:val="en-GB"/>
        </w:rPr>
        <w:t>7</w:t>
      </w:r>
      <w:r>
        <w:rPr>
          <w:lang w:val="en-GB"/>
        </w:rPr>
        <w:t>)</w:t>
      </w:r>
      <w:r w:rsidRPr="00863455">
        <w:rPr>
          <w:lang w:val="en-GB"/>
        </w:rPr>
        <w:t>, one in a woman with a history of domestic expo</w:t>
      </w:r>
      <w:r>
        <w:rPr>
          <w:lang w:val="en-GB"/>
        </w:rPr>
        <w:t>sure (</w:t>
      </w:r>
      <w:r w:rsidR="00D17017">
        <w:rPr>
          <w:lang w:val="en-GB"/>
        </w:rPr>
        <w:t>4</w:t>
      </w:r>
      <w:r>
        <w:rPr>
          <w:lang w:val="en-GB"/>
        </w:rPr>
        <w:t>)</w:t>
      </w:r>
      <w:r w:rsidR="004F6055">
        <w:rPr>
          <w:lang w:val="en-GB"/>
        </w:rPr>
        <w:t>.</w:t>
      </w:r>
    </w:p>
    <w:p w:rsidR="003134E3" w:rsidRDefault="004F6055" w:rsidP="001534F3">
      <w:pPr>
        <w:spacing w:line="480" w:lineRule="auto"/>
        <w:ind w:firstLine="360"/>
        <w:jc w:val="both"/>
        <w:rPr>
          <w:lang w:val="en-GB"/>
        </w:rPr>
      </w:pPr>
      <w:r>
        <w:rPr>
          <w:lang w:val="en-GB"/>
        </w:rPr>
        <w:t xml:space="preserve"> </w:t>
      </w:r>
      <w:r w:rsidR="00863455" w:rsidRPr="00863455">
        <w:rPr>
          <w:lang w:val="en-GB"/>
        </w:rPr>
        <w:t>These observations could be coincidental. However, it is conceivable that RCC and MM share some etiologic factors. While the role of asbestos in the causation of me</w:t>
      </w:r>
      <w:r w:rsidR="00863455">
        <w:rPr>
          <w:lang w:val="en-GB"/>
        </w:rPr>
        <w:t>sothelioma is well established (</w:t>
      </w:r>
      <w:r w:rsidR="00D17017">
        <w:rPr>
          <w:lang w:val="en-GB"/>
        </w:rPr>
        <w:t>20, 26, 28</w:t>
      </w:r>
      <w:r w:rsidR="00863455">
        <w:rPr>
          <w:lang w:val="en-GB"/>
        </w:rPr>
        <w:t>)</w:t>
      </w:r>
      <w:r w:rsidR="00863455" w:rsidRPr="00863455">
        <w:rPr>
          <w:lang w:val="en-GB"/>
        </w:rPr>
        <w:t>, evidence for a carcinogenic effect on the kidney is conflicting, as discussed below</w:t>
      </w:r>
      <w:r w:rsidR="008846D2">
        <w:rPr>
          <w:lang w:val="en-GB"/>
        </w:rPr>
        <w:t>.</w:t>
      </w:r>
    </w:p>
    <w:p w:rsidR="0061648D" w:rsidRDefault="00863455" w:rsidP="008D60D2">
      <w:pPr>
        <w:spacing w:line="480" w:lineRule="auto"/>
        <w:ind w:firstLine="360"/>
        <w:jc w:val="both"/>
        <w:rPr>
          <w:lang w:val="en-GB"/>
        </w:rPr>
      </w:pPr>
      <w:r w:rsidRPr="00863455">
        <w:rPr>
          <w:lang w:val="en-GB"/>
        </w:rPr>
        <w:t>The possibility of adverse effects of asbestos on the urinary tract is suggested by the presence of fibres in the</w:t>
      </w:r>
      <w:r>
        <w:rPr>
          <w:lang w:val="en-GB"/>
        </w:rPr>
        <w:t xml:space="preserve"> urine both of exposed workers (</w:t>
      </w:r>
      <w:r w:rsidR="00D17017">
        <w:rPr>
          <w:lang w:val="en-GB"/>
        </w:rPr>
        <w:t>12, 14</w:t>
      </w:r>
      <w:r>
        <w:rPr>
          <w:lang w:val="en-GB"/>
        </w:rPr>
        <w:t>)</w:t>
      </w:r>
      <w:r w:rsidRPr="00863455">
        <w:rPr>
          <w:lang w:val="en-GB"/>
        </w:rPr>
        <w:t xml:space="preserve"> and of subjects who h</w:t>
      </w:r>
      <w:r>
        <w:rPr>
          <w:lang w:val="en-GB"/>
        </w:rPr>
        <w:t>ad drunk contaminated water (</w:t>
      </w:r>
      <w:r w:rsidR="00D17017">
        <w:rPr>
          <w:lang w:val="en-GB"/>
        </w:rPr>
        <w:t>9</w:t>
      </w:r>
      <w:r>
        <w:rPr>
          <w:lang w:val="en-GB"/>
        </w:rPr>
        <w:t>)</w:t>
      </w:r>
      <w:r w:rsidRPr="00863455">
        <w:rPr>
          <w:lang w:val="en-GB"/>
        </w:rPr>
        <w:t>. Fibres were also</w:t>
      </w:r>
      <w:r>
        <w:rPr>
          <w:lang w:val="en-GB"/>
        </w:rPr>
        <w:t xml:space="preserve"> found in the renal </w:t>
      </w:r>
      <w:r w:rsidR="001B13F7">
        <w:rPr>
          <w:lang w:val="en-GB"/>
        </w:rPr>
        <w:t>parenchyma</w:t>
      </w:r>
      <w:r>
        <w:rPr>
          <w:lang w:val="en-GB"/>
        </w:rPr>
        <w:t xml:space="preserve"> (</w:t>
      </w:r>
      <w:r w:rsidR="00D17017">
        <w:rPr>
          <w:lang w:val="en-GB"/>
        </w:rPr>
        <w:t>15</w:t>
      </w:r>
      <w:r w:rsidRPr="00863455">
        <w:rPr>
          <w:lang w:val="en-GB"/>
        </w:rPr>
        <w:t>,</w:t>
      </w:r>
      <w:r w:rsidR="00D17017">
        <w:rPr>
          <w:lang w:val="en-GB"/>
        </w:rPr>
        <w:t> 3</w:t>
      </w:r>
      <w:r w:rsidR="00356D21">
        <w:rPr>
          <w:lang w:val="en-GB"/>
        </w:rPr>
        <w:t>4</w:t>
      </w:r>
      <w:r>
        <w:rPr>
          <w:lang w:val="en-GB"/>
        </w:rPr>
        <w:t>)</w:t>
      </w:r>
      <w:r w:rsidRPr="00863455">
        <w:rPr>
          <w:lang w:val="en-GB"/>
        </w:rPr>
        <w:t xml:space="preserve">, even after environmental, low level exposure </w:t>
      </w:r>
      <w:r>
        <w:rPr>
          <w:lang w:val="en-GB"/>
        </w:rPr>
        <w:t>(</w:t>
      </w:r>
      <w:r w:rsidR="00356D21">
        <w:rPr>
          <w:lang w:val="en-GB"/>
        </w:rPr>
        <w:t>32</w:t>
      </w:r>
      <w:r>
        <w:rPr>
          <w:lang w:val="en-GB"/>
        </w:rPr>
        <w:t>)</w:t>
      </w:r>
      <w:r w:rsidRPr="00863455">
        <w:rPr>
          <w:lang w:val="en-GB"/>
        </w:rPr>
        <w:t xml:space="preserve">. Additionally, asbestos </w:t>
      </w:r>
      <w:r w:rsidR="001B13F7" w:rsidRPr="00863455">
        <w:rPr>
          <w:lang w:val="en-GB"/>
        </w:rPr>
        <w:t xml:space="preserve">bodies </w:t>
      </w:r>
      <w:r w:rsidR="001B13F7">
        <w:rPr>
          <w:lang w:val="en-GB"/>
        </w:rPr>
        <w:t>were</w:t>
      </w:r>
      <w:r w:rsidRPr="00863455">
        <w:rPr>
          <w:lang w:val="en-GB"/>
        </w:rPr>
        <w:t xml:space="preserve"> observed in 75% of the kidneys of heavily exposed patients </w:t>
      </w:r>
      <w:r>
        <w:rPr>
          <w:lang w:val="en-GB"/>
        </w:rPr>
        <w:t>(</w:t>
      </w:r>
      <w:r w:rsidR="00356D21">
        <w:rPr>
          <w:lang w:val="en-GB"/>
        </w:rPr>
        <w:t>2</w:t>
      </w:r>
      <w:r>
        <w:rPr>
          <w:lang w:val="en-GB"/>
        </w:rPr>
        <w:t>)</w:t>
      </w:r>
      <w:r w:rsidR="0061648D">
        <w:rPr>
          <w:lang w:val="en-GB"/>
        </w:rPr>
        <w:t>.</w:t>
      </w:r>
    </w:p>
    <w:p w:rsidR="001E5070" w:rsidRDefault="00863455" w:rsidP="008D60D2">
      <w:pPr>
        <w:spacing w:line="480" w:lineRule="auto"/>
        <w:ind w:firstLine="360"/>
        <w:jc w:val="both"/>
        <w:rPr>
          <w:lang w:val="en-GB"/>
        </w:rPr>
      </w:pPr>
      <w:r w:rsidRPr="00863455">
        <w:rPr>
          <w:lang w:val="en-GB"/>
        </w:rPr>
        <w:lastRenderedPageBreak/>
        <w:t xml:space="preserve">A significant increase in the incidence of renal tumours was observed in rats orally treated with chrysotile </w:t>
      </w:r>
      <w:r>
        <w:rPr>
          <w:lang w:val="en-GB"/>
        </w:rPr>
        <w:t>(</w:t>
      </w:r>
      <w:r w:rsidR="00356D21">
        <w:rPr>
          <w:lang w:val="en-GB"/>
        </w:rPr>
        <w:t>13</w:t>
      </w:r>
      <w:r w:rsidRPr="00863455">
        <w:rPr>
          <w:lang w:val="en-GB"/>
        </w:rPr>
        <w:t>,</w:t>
      </w:r>
      <w:r w:rsidR="00356D21">
        <w:rPr>
          <w:lang w:val="en-GB"/>
        </w:rPr>
        <w:t> 27</w:t>
      </w:r>
      <w:r>
        <w:rPr>
          <w:lang w:val="en-GB"/>
        </w:rPr>
        <w:t>)</w:t>
      </w:r>
      <w:r w:rsidRPr="00863455">
        <w:rPr>
          <w:lang w:val="en-GB"/>
        </w:rPr>
        <w:t xml:space="preserve">. However, in a more recent study, no neoplastic lesions were found in rat kidneys after intratracheal instillation of amosite fibres, though glomerulosclerosis and interstitial tubule-fibrosis were observed </w:t>
      </w:r>
      <w:r>
        <w:rPr>
          <w:lang w:val="en-GB"/>
        </w:rPr>
        <w:t>(</w:t>
      </w:r>
      <w:r w:rsidR="00356D21">
        <w:rPr>
          <w:lang w:val="en-GB"/>
        </w:rPr>
        <w:t>5</w:t>
      </w:r>
      <w:r>
        <w:rPr>
          <w:lang w:val="en-GB"/>
        </w:rPr>
        <w:t>)</w:t>
      </w:r>
      <w:r w:rsidR="00F263DC">
        <w:rPr>
          <w:lang w:val="en-GB"/>
        </w:rPr>
        <w:t>.</w:t>
      </w:r>
    </w:p>
    <w:p w:rsidR="001547FA" w:rsidRDefault="00863455" w:rsidP="008D60D2">
      <w:pPr>
        <w:spacing w:line="480" w:lineRule="auto"/>
        <w:ind w:firstLine="360"/>
        <w:jc w:val="both"/>
        <w:rPr>
          <w:lang w:val="en-GB"/>
        </w:rPr>
      </w:pPr>
      <w:r w:rsidRPr="00863455">
        <w:rPr>
          <w:lang w:val="en-GB"/>
        </w:rPr>
        <w:t>A causal role of occupational asbestos exposure in the genesis of kidney cancer is sup</w:t>
      </w:r>
      <w:r>
        <w:rPr>
          <w:lang w:val="en-GB"/>
        </w:rPr>
        <w:t>ported by several case-control (</w:t>
      </w:r>
      <w:r w:rsidR="00356D21">
        <w:rPr>
          <w:lang w:val="en-GB"/>
        </w:rPr>
        <w:t>21-23</w:t>
      </w:r>
      <w:r w:rsidR="00356D21" w:rsidRPr="00356D21">
        <w:rPr>
          <w:lang w:val="en-GB"/>
        </w:rPr>
        <w:t>, 33</w:t>
      </w:r>
      <w:r w:rsidRPr="00356D21">
        <w:rPr>
          <w:lang w:val="en-GB"/>
        </w:rPr>
        <w:t>)</w:t>
      </w:r>
      <w:r>
        <w:rPr>
          <w:lang w:val="en-GB"/>
        </w:rPr>
        <w:t xml:space="preserve"> and cohort (</w:t>
      </w:r>
      <w:r w:rsidR="00356D21">
        <w:rPr>
          <w:lang w:val="en-GB"/>
        </w:rPr>
        <w:t>11</w:t>
      </w:r>
      <w:r w:rsidRPr="00863455">
        <w:rPr>
          <w:lang w:val="en-GB"/>
        </w:rPr>
        <w:t>,</w:t>
      </w:r>
      <w:r w:rsidR="00356D21">
        <w:rPr>
          <w:lang w:val="en-GB"/>
        </w:rPr>
        <w:t> </w:t>
      </w:r>
      <w:r w:rsidR="00356D21" w:rsidRPr="00356D21">
        <w:rPr>
          <w:lang w:val="en-GB"/>
        </w:rPr>
        <w:t>40</w:t>
      </w:r>
      <w:r>
        <w:rPr>
          <w:lang w:val="en-GB"/>
        </w:rPr>
        <w:t>)</w:t>
      </w:r>
      <w:r w:rsidRPr="00863455">
        <w:rPr>
          <w:lang w:val="en-GB"/>
        </w:rPr>
        <w:t xml:space="preserve"> studi</w:t>
      </w:r>
      <w:r>
        <w:rPr>
          <w:lang w:val="en-GB"/>
        </w:rPr>
        <w:t>es, as well as by case reports (</w:t>
      </w:r>
      <w:r w:rsidR="00356D21">
        <w:rPr>
          <w:lang w:val="en-GB"/>
        </w:rPr>
        <w:t>18</w:t>
      </w:r>
      <w:r w:rsidRPr="00863455">
        <w:rPr>
          <w:lang w:val="en-GB"/>
        </w:rPr>
        <w:t>,</w:t>
      </w:r>
      <w:r w:rsidR="00356D21">
        <w:rPr>
          <w:lang w:val="en-GB"/>
        </w:rPr>
        <w:t> 36</w:t>
      </w:r>
      <w:r>
        <w:rPr>
          <w:lang w:val="en-GB"/>
        </w:rPr>
        <w:t>)</w:t>
      </w:r>
      <w:r w:rsidRPr="00863455">
        <w:rPr>
          <w:lang w:val="en-GB"/>
        </w:rPr>
        <w:t>. On the other hand, other epidemiological investigations y</w:t>
      </w:r>
      <w:r>
        <w:rPr>
          <w:lang w:val="en-GB"/>
        </w:rPr>
        <w:t>ielded negative results (</w:t>
      </w:r>
      <w:r w:rsidR="00356D21">
        <w:rPr>
          <w:lang w:val="en-GB"/>
        </w:rPr>
        <w:t>10, 24</w:t>
      </w:r>
      <w:r w:rsidR="00C702FB">
        <w:rPr>
          <w:lang w:val="en-GB"/>
        </w:rPr>
        <w:t>,</w:t>
      </w:r>
      <w:r w:rsidR="00356D21">
        <w:rPr>
          <w:lang w:val="en-GB"/>
        </w:rPr>
        <w:t> 39</w:t>
      </w:r>
      <w:r>
        <w:rPr>
          <w:lang w:val="en-GB"/>
        </w:rPr>
        <w:t>)</w:t>
      </w:r>
      <w:r w:rsidRPr="00863455">
        <w:rPr>
          <w:lang w:val="en-GB"/>
        </w:rPr>
        <w:t xml:space="preserve">, and a meta-analysis of occupational cohort studies pointed towards the lack of an association, concluding that high asbestos exposure might entail </w:t>
      </w:r>
      <w:r>
        <w:rPr>
          <w:lang w:val="en-GB"/>
        </w:rPr>
        <w:t>only a slight increase in risk (</w:t>
      </w:r>
      <w:r w:rsidR="00356D21">
        <w:rPr>
          <w:lang w:val="en-GB"/>
        </w:rPr>
        <w:t>38</w:t>
      </w:r>
      <w:r>
        <w:rPr>
          <w:lang w:val="en-GB"/>
        </w:rPr>
        <w:t>)</w:t>
      </w:r>
      <w:r w:rsidR="00F46D4E">
        <w:rPr>
          <w:lang w:val="en-GB"/>
        </w:rPr>
        <w:t>.</w:t>
      </w:r>
    </w:p>
    <w:p w:rsidR="001E5070" w:rsidRPr="00BD477A" w:rsidRDefault="00863455" w:rsidP="008D60D2">
      <w:pPr>
        <w:spacing w:line="480" w:lineRule="auto"/>
        <w:ind w:firstLine="360"/>
        <w:jc w:val="both"/>
        <w:rPr>
          <w:lang w:val="en-GB"/>
        </w:rPr>
      </w:pPr>
      <w:r w:rsidRPr="00863455">
        <w:rPr>
          <w:lang w:val="en-GB"/>
        </w:rPr>
        <w:t>In any case, the infrequency of reported synchronous MM and RCC (or other malignanci</w:t>
      </w:r>
      <w:r w:rsidR="005602C2">
        <w:rPr>
          <w:lang w:val="en-GB"/>
        </w:rPr>
        <w:t>es, such as lung carcinomas)</w:t>
      </w:r>
      <w:r>
        <w:rPr>
          <w:lang w:val="en-GB"/>
        </w:rPr>
        <w:t xml:space="preserve"> </w:t>
      </w:r>
      <w:r w:rsidR="005602C2">
        <w:rPr>
          <w:lang w:val="en-GB"/>
        </w:rPr>
        <w:t>(1</w:t>
      </w:r>
      <w:r w:rsidRPr="00863455">
        <w:rPr>
          <w:lang w:val="en-GB"/>
        </w:rPr>
        <w:t>) suggests that the pathogenic mechanisms by which asbestos induces MM are different to those inducing carcinomas. Indeed, asbestos is genotoxic on the mesothelial cells, mainly acting (as an initiator) during the early stages of the oncogenic p</w:t>
      </w:r>
      <w:r>
        <w:rPr>
          <w:lang w:val="en-GB"/>
        </w:rPr>
        <w:t>rocess, even at very low doses (</w:t>
      </w:r>
      <w:r w:rsidR="005602C2">
        <w:rPr>
          <w:lang w:val="en-GB"/>
        </w:rPr>
        <w:t>3</w:t>
      </w:r>
      <w:r>
        <w:rPr>
          <w:lang w:val="en-GB"/>
        </w:rPr>
        <w:t>)</w:t>
      </w:r>
      <w:r w:rsidRPr="00863455">
        <w:rPr>
          <w:lang w:val="en-GB"/>
        </w:rPr>
        <w:t>. On the other hand, in inducing carcinomas, asbestos probably behaves as a promoter with a threshold-dependent mechanism, acting synergistically with tobacc</w:t>
      </w:r>
      <w:r>
        <w:rPr>
          <w:lang w:val="en-GB"/>
        </w:rPr>
        <w:t>o smoke and other carcinogens (</w:t>
      </w:r>
      <w:r w:rsidR="005602C2">
        <w:rPr>
          <w:lang w:val="en-GB"/>
        </w:rPr>
        <w:t>6</w:t>
      </w:r>
      <w:r>
        <w:rPr>
          <w:lang w:val="en-GB"/>
        </w:rPr>
        <w:t>)</w:t>
      </w:r>
      <w:r w:rsidR="00A66493">
        <w:rPr>
          <w:lang w:val="en-GB"/>
        </w:rPr>
        <w:t>.</w:t>
      </w:r>
    </w:p>
    <w:p w:rsidR="00D57218" w:rsidRDefault="00863455" w:rsidP="008D60D2">
      <w:pPr>
        <w:pStyle w:val="Rientrocorpodeltesto"/>
      </w:pPr>
      <w:r w:rsidRPr="00863455">
        <w:t xml:space="preserve">The diagnosis of peritoneal mesothelioma is usually difficult, due to the rarity of the tumour, its non-specific clinical manifestations (abdominal discomfort or pain, ascites, abdominal masses), and its non-specific histological appearance. With hematoxylin-eosin staining, epithelial (or epithelioid) MM (the most common histopathological subtype) often presents the same morphology as carcinomas, suggesting metastatic invasion of the peritoneum. Sarcomatous (or sarcomatoid) MM may in turn simulate sarcomas originating from connective tissue (e.g., fibrosarcoma). Besides MM, a variety of other abdominal and pelvic malignancies (e.g., gastrointestinal or genitourinary cancer) may in fact present with </w:t>
      </w:r>
      <w:r w:rsidRPr="00863455">
        <w:lastRenderedPageBreak/>
        <w:t>peritoneal seeding. The only pathognomonic histotype is the mixed (or biphasic) mesothelioma, where epithelioid and sarcomatoid tissues coexist, like in the patient reported here (noteworthy since, in peritoneal MM, the incidence of biphasic tumors is lower than in pleural disease). As a general rule, immunohistochemistry is required for the differential diagnosis and should include (like in the present case)</w:t>
      </w:r>
      <w:r>
        <w:t xml:space="preserve"> positive and negative markers (</w:t>
      </w:r>
      <w:r w:rsidR="005602C2">
        <w:t>7</w:t>
      </w:r>
      <w:r w:rsidRPr="00863455">
        <w:t>,</w:t>
      </w:r>
      <w:r w:rsidR="005602C2">
        <w:t> 16</w:t>
      </w:r>
      <w:r>
        <w:t>)</w:t>
      </w:r>
      <w:r w:rsidR="00084907">
        <w:t>.</w:t>
      </w:r>
    </w:p>
    <w:p w:rsidR="00863455" w:rsidRDefault="00863455" w:rsidP="008D60D2">
      <w:pPr>
        <w:pStyle w:val="Rientrocorpodeltesto"/>
      </w:pPr>
      <w:r w:rsidRPr="00863455">
        <w:t xml:space="preserve">Peritoneal </w:t>
      </w:r>
      <w:r w:rsidR="005602C2">
        <w:t>MM</w:t>
      </w:r>
      <w:r w:rsidRPr="00863455">
        <w:t xml:space="preserve"> is a highly aggressive neoplasm, poorly responsive to systemic chemotherapy. The tumour usually invades the abdominal wall and viscera (as in the case presented), and may disseminate to lymph nodes and dis</w:t>
      </w:r>
      <w:r>
        <w:t>tant organs, such as the lungs (</w:t>
      </w:r>
      <w:r w:rsidR="005602C2">
        <w:t>7</w:t>
      </w:r>
      <w:r>
        <w:t>)</w:t>
      </w:r>
      <w:r w:rsidRPr="00863455">
        <w:t>. The survival is usually of few months from diagnosis, however encouraging results have recently been obtained with cytoreductive surgery plus intraoperative h</w:t>
      </w:r>
      <w:r>
        <w:t>yperthermic chemotherapy (</w:t>
      </w:r>
      <w:r w:rsidR="005602C2">
        <w:t>7</w:t>
      </w:r>
      <w:r>
        <w:t>,</w:t>
      </w:r>
      <w:r w:rsidR="005602C2">
        <w:t> 25</w:t>
      </w:r>
      <w:r>
        <w:t>).</w:t>
      </w:r>
    </w:p>
    <w:p w:rsidR="00162A47" w:rsidRDefault="00162A47" w:rsidP="008D60D2">
      <w:pPr>
        <w:pStyle w:val="Rientrocorpodeltesto"/>
      </w:pPr>
      <w:r w:rsidRPr="00162A47">
        <w:t>Besides MM and carcinomas, occupational and environmental asbestos exposure may cause benign pleural abnormalities and asbestosis (interstitial lung fibrosis), with a risk proportional to the duration and intensity of exposure. Beginning in the 1970s, the European Community, USA and Japan progressively introduced restrictive laws concerning the sale and use of asbestos, which was present in a variety of industrial processes. Italy definitively banned its extraction, import/export and use in 1992. However, asbestos continues to represent a major public health concern, since asbestos-induced disease (especially MM) may develop several decades after exposure. Indeed, a mesothelioma epidemic is currently occurring in the industrialized world. Moreover, a large portion of the asbestos utilized in the past is still present in the general environment, and inevitably causes the release of fibres into the air, due to aging and disintegration. Removal of pre</w:t>
      </w:r>
      <w:r w:rsidR="005602C2">
        <w:t>-</w:t>
      </w:r>
      <w:r w:rsidRPr="00162A47">
        <w:t xml:space="preserve">existing asbestos, as well as maintenance, renovation and demolition of old buildings or structures, are current sources of exposure. Worryingly, asbestos is still </w:t>
      </w:r>
      <w:r w:rsidRPr="00162A47">
        <w:lastRenderedPageBreak/>
        <w:t>produced and used in a large number of countries, thus determining furth</w:t>
      </w:r>
      <w:r>
        <w:t>er harm for future generations (</w:t>
      </w:r>
      <w:r w:rsidR="005602C2">
        <w:t>30</w:t>
      </w:r>
      <w:r>
        <w:t>)</w:t>
      </w:r>
      <w:r w:rsidRPr="00162A47">
        <w:t>.</w:t>
      </w:r>
    </w:p>
    <w:p w:rsidR="00162A47" w:rsidRDefault="00162A47" w:rsidP="008D60D2">
      <w:pPr>
        <w:pStyle w:val="Rientrocorpodeltesto"/>
      </w:pPr>
      <w:r>
        <w:t>Thus, physicians should be aware of the possibility of malignant mesothelioma occurring among workers previously exposed to asbestos. In such cases, careful occupational anamnesis may disclose a causal link between exposure and disease, which is important in the case of legal issues and occupation-related compensation claims. In addition, it should be known that peritoneal mesothelioma and renal carcinoma may occur concurrently, though very rarely, an event with potential clinical and medical legal implications. The presence of MM may in fact prevent accurate recognition of the concomitant kidney neoplasm, and vice versa. Moreover, the presence of RCC in patients with occupational peritoneal mesothelioma requires the second tumour to be assessed as whether or not it is also asbestos-related, and its impact on life expectancy.</w:t>
      </w:r>
    </w:p>
    <w:p w:rsidR="00980D0B" w:rsidRPr="00162A47" w:rsidRDefault="00980D0B" w:rsidP="00473002">
      <w:pPr>
        <w:spacing w:line="480" w:lineRule="auto"/>
        <w:jc w:val="both"/>
        <w:rPr>
          <w:b/>
          <w:smallCaps/>
          <w:lang w:val="en-GB"/>
        </w:rPr>
      </w:pPr>
    </w:p>
    <w:p w:rsidR="00473002" w:rsidRPr="00473002" w:rsidRDefault="005B2E6F" w:rsidP="00473002">
      <w:pPr>
        <w:spacing w:line="480" w:lineRule="auto"/>
        <w:jc w:val="both"/>
        <w:rPr>
          <w:b/>
          <w:smallCaps/>
          <w:lang w:val="en-US"/>
        </w:rPr>
      </w:pPr>
      <w:r>
        <w:rPr>
          <w:b/>
          <w:smallCaps/>
          <w:lang w:val="en-US"/>
        </w:rPr>
        <w:t>Conflict of interest</w:t>
      </w:r>
    </w:p>
    <w:p w:rsidR="00D57218" w:rsidRPr="00D57218" w:rsidRDefault="00001E8D" w:rsidP="00B65BE0">
      <w:pPr>
        <w:spacing w:before="120" w:line="480" w:lineRule="auto"/>
        <w:jc w:val="both"/>
        <w:rPr>
          <w:lang w:val="de-DE"/>
        </w:rPr>
      </w:pPr>
      <w:r>
        <w:rPr>
          <w:lang w:val="de-DE"/>
        </w:rPr>
        <w:t>S.M. Candura, Yao Chen</w:t>
      </w:r>
      <w:r w:rsidRPr="001B13F7">
        <w:rPr>
          <w:lang w:val="en-IE"/>
        </w:rPr>
        <w:t xml:space="preserve"> and</w:t>
      </w:r>
      <w:r>
        <w:rPr>
          <w:lang w:val="de-DE"/>
        </w:rPr>
        <w:t xml:space="preserve"> F. Scafa </w:t>
      </w:r>
      <w:r w:rsidR="00FC6181">
        <w:rPr>
          <w:lang w:val="de-DE"/>
        </w:rPr>
        <w:t>served</w:t>
      </w:r>
      <w:r>
        <w:rPr>
          <w:lang w:val="de-DE"/>
        </w:rPr>
        <w:t xml:space="preserve"> (and are</w:t>
      </w:r>
      <w:r w:rsidR="00FC6181">
        <w:rPr>
          <w:lang w:val="de-DE"/>
        </w:rPr>
        <w:t xml:space="preserve"> seving</w:t>
      </w:r>
      <w:r>
        <w:rPr>
          <w:lang w:val="de-DE"/>
        </w:rPr>
        <w:t xml:space="preserve">) </w:t>
      </w:r>
      <w:r w:rsidR="00FC6181">
        <w:rPr>
          <w:lang w:val="de-DE"/>
        </w:rPr>
        <w:t>as expert (</w:t>
      </w:r>
      <w:proofErr w:type="spellStart"/>
      <w:r w:rsidR="00FC6181">
        <w:rPr>
          <w:lang w:val="de-DE"/>
        </w:rPr>
        <w:t>for</w:t>
      </w:r>
      <w:proofErr w:type="spellEnd"/>
      <w:r w:rsidR="00FC6181">
        <w:rPr>
          <w:lang w:val="de-DE"/>
        </w:rPr>
        <w:t xml:space="preserve"> </w:t>
      </w:r>
      <w:proofErr w:type="spellStart"/>
      <w:r w:rsidR="00FC6181">
        <w:rPr>
          <w:lang w:val="de-DE"/>
        </w:rPr>
        <w:t>the</w:t>
      </w:r>
      <w:proofErr w:type="spellEnd"/>
      <w:r w:rsidR="00FC6181">
        <w:rPr>
          <w:lang w:val="de-DE"/>
        </w:rPr>
        <w:t xml:space="preserve"> </w:t>
      </w:r>
      <w:proofErr w:type="spellStart"/>
      <w:r w:rsidR="00FC6181">
        <w:rPr>
          <w:lang w:val="de-DE"/>
        </w:rPr>
        <w:t>judge</w:t>
      </w:r>
      <w:proofErr w:type="spellEnd"/>
      <w:r w:rsidR="00FC6181">
        <w:rPr>
          <w:lang w:val="de-DE"/>
        </w:rPr>
        <w:t xml:space="preserve">) </w:t>
      </w:r>
      <w:proofErr w:type="spellStart"/>
      <w:r w:rsidR="00FC6181">
        <w:rPr>
          <w:lang w:val="de-DE"/>
        </w:rPr>
        <w:t>or</w:t>
      </w:r>
      <w:proofErr w:type="spellEnd"/>
      <w:r w:rsidR="00FC6181">
        <w:rPr>
          <w:lang w:val="de-DE"/>
        </w:rPr>
        <w:t xml:space="preserve"> </w:t>
      </w:r>
      <w:proofErr w:type="spellStart"/>
      <w:r w:rsidR="00FC6181">
        <w:rPr>
          <w:lang w:val="de-DE"/>
        </w:rPr>
        <w:t>consultant</w:t>
      </w:r>
      <w:proofErr w:type="spellEnd"/>
      <w:r w:rsidR="00FC6181">
        <w:rPr>
          <w:lang w:val="de-DE"/>
        </w:rPr>
        <w:t xml:space="preserve"> (</w:t>
      </w:r>
      <w:proofErr w:type="spellStart"/>
      <w:r w:rsidR="00FC6181">
        <w:rPr>
          <w:lang w:val="de-DE"/>
        </w:rPr>
        <w:t>for</w:t>
      </w:r>
      <w:proofErr w:type="spellEnd"/>
      <w:r w:rsidR="00FC6181">
        <w:rPr>
          <w:lang w:val="de-DE"/>
        </w:rPr>
        <w:t xml:space="preserve"> </w:t>
      </w:r>
      <w:proofErr w:type="spellStart"/>
      <w:r w:rsidR="00FC6181">
        <w:rPr>
          <w:lang w:val="de-DE"/>
        </w:rPr>
        <w:t>the</w:t>
      </w:r>
      <w:proofErr w:type="spellEnd"/>
      <w:r w:rsidR="00FC6181">
        <w:rPr>
          <w:lang w:val="de-DE"/>
        </w:rPr>
        <w:t xml:space="preserve"> </w:t>
      </w:r>
      <w:proofErr w:type="spellStart"/>
      <w:r w:rsidR="00FC6181">
        <w:rPr>
          <w:lang w:val="de-DE"/>
        </w:rPr>
        <w:t>public</w:t>
      </w:r>
      <w:proofErr w:type="spellEnd"/>
      <w:r w:rsidR="00FC6181">
        <w:rPr>
          <w:lang w:val="de-DE"/>
        </w:rPr>
        <w:t xml:space="preserve"> </w:t>
      </w:r>
      <w:proofErr w:type="spellStart"/>
      <w:r w:rsidR="00FC6181">
        <w:rPr>
          <w:lang w:val="de-DE"/>
        </w:rPr>
        <w:t>prosecutor</w:t>
      </w:r>
      <w:proofErr w:type="spellEnd"/>
      <w:r w:rsidR="00FC6181">
        <w:rPr>
          <w:lang w:val="de-DE"/>
        </w:rPr>
        <w:t xml:space="preserve">, </w:t>
      </w:r>
      <w:proofErr w:type="spellStart"/>
      <w:r w:rsidR="00FC6181">
        <w:rPr>
          <w:lang w:val="de-DE"/>
        </w:rPr>
        <w:t>the</w:t>
      </w:r>
      <w:proofErr w:type="spellEnd"/>
      <w:r w:rsidR="00FC6181">
        <w:rPr>
          <w:lang w:val="de-DE"/>
        </w:rPr>
        <w:t xml:space="preserve"> </w:t>
      </w:r>
      <w:proofErr w:type="spellStart"/>
      <w:r w:rsidR="00FC6181">
        <w:rPr>
          <w:lang w:val="de-DE"/>
        </w:rPr>
        <w:t>plaintiff</w:t>
      </w:r>
      <w:proofErr w:type="spellEnd"/>
      <w:r w:rsidR="00FC6181">
        <w:rPr>
          <w:lang w:val="de-DE"/>
        </w:rPr>
        <w:t xml:space="preserve">, </w:t>
      </w:r>
      <w:proofErr w:type="spellStart"/>
      <w:r w:rsidR="00FC6181">
        <w:rPr>
          <w:lang w:val="de-DE"/>
        </w:rPr>
        <w:t>or</w:t>
      </w:r>
      <w:proofErr w:type="spellEnd"/>
      <w:r w:rsidR="00FC6181">
        <w:rPr>
          <w:lang w:val="de-DE"/>
        </w:rPr>
        <w:t xml:space="preserve"> </w:t>
      </w:r>
      <w:proofErr w:type="spellStart"/>
      <w:r w:rsidR="00FC6181">
        <w:rPr>
          <w:lang w:val="de-DE"/>
        </w:rPr>
        <w:t>the</w:t>
      </w:r>
      <w:proofErr w:type="spellEnd"/>
      <w:r w:rsidR="00FC6181">
        <w:rPr>
          <w:lang w:val="de-DE"/>
        </w:rPr>
        <w:t xml:space="preserve"> </w:t>
      </w:r>
      <w:proofErr w:type="spellStart"/>
      <w:r w:rsidR="00FC6181">
        <w:rPr>
          <w:lang w:val="de-DE"/>
        </w:rPr>
        <w:t>defendant</w:t>
      </w:r>
      <w:proofErr w:type="spellEnd"/>
      <w:r w:rsidR="00FC6181">
        <w:rPr>
          <w:lang w:val="de-DE"/>
        </w:rPr>
        <w:t xml:space="preserve">) </w:t>
      </w:r>
      <w:r>
        <w:rPr>
          <w:lang w:val="de-DE"/>
        </w:rPr>
        <w:t xml:space="preserve">in </w:t>
      </w:r>
      <w:proofErr w:type="spellStart"/>
      <w:r w:rsidR="00FC6181">
        <w:rPr>
          <w:lang w:val="de-DE"/>
        </w:rPr>
        <w:t>several</w:t>
      </w:r>
      <w:proofErr w:type="spellEnd"/>
      <w:r w:rsidR="00FC6181">
        <w:rPr>
          <w:lang w:val="de-DE"/>
        </w:rPr>
        <w:t xml:space="preserve"> </w:t>
      </w:r>
      <w:proofErr w:type="spellStart"/>
      <w:r>
        <w:rPr>
          <w:lang w:val="de-DE"/>
        </w:rPr>
        <w:t>criminal</w:t>
      </w:r>
      <w:proofErr w:type="spellEnd"/>
      <w:r>
        <w:rPr>
          <w:lang w:val="de-DE"/>
        </w:rPr>
        <w:t xml:space="preserve"> </w:t>
      </w:r>
      <w:proofErr w:type="spellStart"/>
      <w:r>
        <w:rPr>
          <w:lang w:val="de-DE"/>
        </w:rPr>
        <w:t>or</w:t>
      </w:r>
      <w:proofErr w:type="spellEnd"/>
      <w:r>
        <w:rPr>
          <w:lang w:val="de-DE"/>
        </w:rPr>
        <w:t xml:space="preserve"> </w:t>
      </w:r>
      <w:proofErr w:type="spellStart"/>
      <w:r>
        <w:rPr>
          <w:lang w:val="de-DE"/>
        </w:rPr>
        <w:t>civil</w:t>
      </w:r>
      <w:proofErr w:type="spellEnd"/>
      <w:r>
        <w:rPr>
          <w:lang w:val="de-DE"/>
        </w:rPr>
        <w:t xml:space="preserve"> </w:t>
      </w:r>
      <w:proofErr w:type="spellStart"/>
      <w:r w:rsidR="00692E91">
        <w:rPr>
          <w:lang w:val="de-DE"/>
        </w:rPr>
        <w:t>trial</w:t>
      </w:r>
      <w:r>
        <w:rPr>
          <w:lang w:val="de-DE"/>
        </w:rPr>
        <w:t>s</w:t>
      </w:r>
      <w:proofErr w:type="spellEnd"/>
      <w:r>
        <w:rPr>
          <w:lang w:val="de-DE"/>
        </w:rPr>
        <w:t xml:space="preserve"> </w:t>
      </w:r>
      <w:proofErr w:type="spellStart"/>
      <w:r w:rsidR="00FC6181">
        <w:rPr>
          <w:lang w:val="de-DE"/>
        </w:rPr>
        <w:t>regarding</w:t>
      </w:r>
      <w:proofErr w:type="spellEnd"/>
      <w:r w:rsidR="00FC6181">
        <w:rPr>
          <w:lang w:val="de-DE"/>
        </w:rPr>
        <w:t xml:space="preserve"> </w:t>
      </w:r>
      <w:proofErr w:type="spellStart"/>
      <w:r w:rsidR="00FC6181">
        <w:rPr>
          <w:lang w:val="de-DE"/>
        </w:rPr>
        <w:t>asbestos-related</w:t>
      </w:r>
      <w:proofErr w:type="spellEnd"/>
      <w:r w:rsidR="00FC6181">
        <w:rPr>
          <w:lang w:val="de-DE"/>
        </w:rPr>
        <w:t xml:space="preserve"> </w:t>
      </w:r>
      <w:proofErr w:type="spellStart"/>
      <w:r w:rsidR="00FC6181">
        <w:rPr>
          <w:lang w:val="de-DE"/>
        </w:rPr>
        <w:t>diseases</w:t>
      </w:r>
      <w:proofErr w:type="spellEnd"/>
      <w:r w:rsidR="00980D0B">
        <w:rPr>
          <w:lang w:val="de-DE"/>
        </w:rPr>
        <w:t>.</w:t>
      </w:r>
      <w:r w:rsidR="00692E91">
        <w:rPr>
          <w:lang w:val="de-DE"/>
        </w:rPr>
        <w:t xml:space="preserve"> </w:t>
      </w:r>
      <w:proofErr w:type="spellStart"/>
      <w:r w:rsidR="00692E91">
        <w:rPr>
          <w:lang w:val="de-DE"/>
        </w:rPr>
        <w:t>No</w:t>
      </w:r>
      <w:bookmarkStart w:id="0" w:name="_GoBack"/>
      <w:bookmarkEnd w:id="0"/>
      <w:proofErr w:type="spellEnd"/>
      <w:r w:rsidR="00692E91">
        <w:rPr>
          <w:lang w:val="de-DE"/>
        </w:rPr>
        <w:t xml:space="preserve"> </w:t>
      </w:r>
      <w:proofErr w:type="spellStart"/>
      <w:r w:rsidR="001B13F7">
        <w:rPr>
          <w:lang w:val="de-DE"/>
        </w:rPr>
        <w:t>r</w:t>
      </w:r>
      <w:r w:rsidR="00E40E0F">
        <w:rPr>
          <w:lang w:val="de-DE"/>
        </w:rPr>
        <w:t>emun</w:t>
      </w:r>
      <w:r w:rsidR="001B13F7">
        <w:rPr>
          <w:lang w:val="de-DE"/>
        </w:rPr>
        <w:t>eration</w:t>
      </w:r>
      <w:proofErr w:type="spellEnd"/>
      <w:r w:rsidR="00692E91">
        <w:rPr>
          <w:lang w:val="de-DE"/>
        </w:rPr>
        <w:t xml:space="preserve"> </w:t>
      </w:r>
      <w:proofErr w:type="spellStart"/>
      <w:r w:rsidR="00692E91">
        <w:rPr>
          <w:lang w:val="de-DE"/>
        </w:rPr>
        <w:t>has</w:t>
      </w:r>
      <w:proofErr w:type="spellEnd"/>
      <w:r w:rsidR="00692E91">
        <w:rPr>
          <w:lang w:val="de-DE"/>
        </w:rPr>
        <w:t xml:space="preserve"> </w:t>
      </w:r>
      <w:proofErr w:type="spellStart"/>
      <w:r w:rsidR="00692E91">
        <w:rPr>
          <w:lang w:val="de-DE"/>
        </w:rPr>
        <w:t>been</w:t>
      </w:r>
      <w:proofErr w:type="spellEnd"/>
      <w:r w:rsidR="00692E91">
        <w:rPr>
          <w:lang w:val="de-DE"/>
        </w:rPr>
        <w:t xml:space="preserve"> </w:t>
      </w:r>
      <w:proofErr w:type="spellStart"/>
      <w:r w:rsidR="00692E91">
        <w:rPr>
          <w:lang w:val="de-DE"/>
        </w:rPr>
        <w:t>received</w:t>
      </w:r>
      <w:proofErr w:type="spellEnd"/>
      <w:r w:rsidR="00692E91">
        <w:rPr>
          <w:lang w:val="de-DE"/>
        </w:rPr>
        <w:t xml:space="preserve"> </w:t>
      </w:r>
      <w:proofErr w:type="spellStart"/>
      <w:r w:rsidR="00692E91">
        <w:rPr>
          <w:lang w:val="de-DE"/>
        </w:rPr>
        <w:t>for</w:t>
      </w:r>
      <w:proofErr w:type="spellEnd"/>
      <w:r w:rsidR="00692E91">
        <w:rPr>
          <w:lang w:val="de-DE"/>
        </w:rPr>
        <w:t xml:space="preserve"> </w:t>
      </w:r>
      <w:proofErr w:type="spellStart"/>
      <w:r w:rsidR="00692E91">
        <w:rPr>
          <w:lang w:val="de-DE"/>
        </w:rPr>
        <w:t>writing</w:t>
      </w:r>
      <w:proofErr w:type="spellEnd"/>
      <w:r w:rsidR="00692E91">
        <w:rPr>
          <w:lang w:val="de-DE"/>
        </w:rPr>
        <w:t xml:space="preserve"> </w:t>
      </w:r>
      <w:proofErr w:type="spellStart"/>
      <w:r w:rsidR="00692E91">
        <w:rPr>
          <w:lang w:val="de-DE"/>
        </w:rPr>
        <w:t>this</w:t>
      </w:r>
      <w:proofErr w:type="spellEnd"/>
      <w:r w:rsidR="00692E91">
        <w:rPr>
          <w:lang w:val="de-DE"/>
        </w:rPr>
        <w:t xml:space="preserve"> </w:t>
      </w:r>
      <w:proofErr w:type="spellStart"/>
      <w:r w:rsidR="00692E91">
        <w:rPr>
          <w:lang w:val="de-DE"/>
        </w:rPr>
        <w:t>article</w:t>
      </w:r>
      <w:proofErr w:type="spellEnd"/>
      <w:r w:rsidR="00692E91">
        <w:rPr>
          <w:lang w:val="de-DE"/>
        </w:rPr>
        <w:t>.</w:t>
      </w:r>
    </w:p>
    <w:p w:rsidR="001E5070" w:rsidRDefault="001E5070" w:rsidP="00C620A9">
      <w:pPr>
        <w:spacing w:line="480" w:lineRule="auto"/>
        <w:jc w:val="both"/>
        <w:rPr>
          <w:lang w:val="en-GB"/>
        </w:rPr>
      </w:pPr>
    </w:p>
    <w:p w:rsidR="00473002" w:rsidRPr="00980D0B" w:rsidRDefault="00D17017" w:rsidP="00473002">
      <w:pPr>
        <w:spacing w:line="480" w:lineRule="auto"/>
        <w:jc w:val="both"/>
        <w:rPr>
          <w:b/>
          <w:smallCaps/>
          <w:lang w:val="en-US"/>
        </w:rPr>
      </w:pPr>
      <w:r>
        <w:rPr>
          <w:b/>
          <w:smallCaps/>
          <w:lang w:val="en-US"/>
        </w:rPr>
        <w:br w:type="page"/>
      </w:r>
      <w:r w:rsidR="00473002" w:rsidRPr="00980D0B">
        <w:rPr>
          <w:b/>
          <w:smallCaps/>
          <w:lang w:val="en-US"/>
        </w:rPr>
        <w:lastRenderedPageBreak/>
        <w:t>References</w:t>
      </w:r>
    </w:p>
    <w:p w:rsidR="00CB5E29" w:rsidRDefault="00CB5E29" w:rsidP="005B2E6F">
      <w:pPr>
        <w:numPr>
          <w:ilvl w:val="0"/>
          <w:numId w:val="4"/>
        </w:numPr>
        <w:tabs>
          <w:tab w:val="clear" w:pos="720"/>
        </w:tabs>
        <w:spacing w:before="120" w:line="480" w:lineRule="auto"/>
        <w:ind w:left="397" w:hanging="397"/>
        <w:jc w:val="both"/>
        <w:rPr>
          <w:lang w:val="de-DE"/>
        </w:rPr>
      </w:pPr>
      <w:proofErr w:type="spellStart"/>
      <w:r w:rsidRPr="00162A47">
        <w:rPr>
          <w:lang w:val="en-GB"/>
        </w:rPr>
        <w:t>A</w:t>
      </w:r>
      <w:r>
        <w:rPr>
          <w:lang w:val="en-GB"/>
        </w:rPr>
        <w:t>ttanoos</w:t>
      </w:r>
      <w:proofErr w:type="spellEnd"/>
      <w:r>
        <w:rPr>
          <w:lang w:val="en-GB"/>
        </w:rPr>
        <w:t xml:space="preserve"> RL, Thomas DH, Gibbs AR:</w:t>
      </w:r>
      <w:r w:rsidRPr="00162A47">
        <w:rPr>
          <w:lang w:val="en-GB"/>
        </w:rPr>
        <w:t xml:space="preserve"> Synchronous diffuse malignant mesothelioma and carcinomas in asbestos-expo</w:t>
      </w:r>
      <w:r>
        <w:rPr>
          <w:lang w:val="en-GB"/>
        </w:rPr>
        <w:t>sed individuals. Histopathology</w:t>
      </w:r>
      <w:r w:rsidRPr="00162A47">
        <w:rPr>
          <w:lang w:val="en-GB"/>
        </w:rPr>
        <w:t xml:space="preserve"> 2003;</w:t>
      </w:r>
      <w:r>
        <w:rPr>
          <w:lang w:val="en-GB"/>
        </w:rPr>
        <w:t xml:space="preserve"> </w:t>
      </w:r>
      <w:r w:rsidRPr="006453D5">
        <w:rPr>
          <w:i/>
          <w:lang w:val="en-GB"/>
        </w:rPr>
        <w:t>43</w:t>
      </w:r>
      <w:r w:rsidRPr="00162A47">
        <w:rPr>
          <w:lang w:val="en-GB"/>
        </w:rPr>
        <w:t>:</w:t>
      </w:r>
      <w:r>
        <w:rPr>
          <w:lang w:val="en-GB"/>
        </w:rPr>
        <w:t xml:space="preserve"> </w:t>
      </w:r>
      <w:r w:rsidRPr="00162A47">
        <w:rPr>
          <w:lang w:val="en-GB"/>
        </w:rPr>
        <w:t>387-</w:t>
      </w:r>
      <w:r>
        <w:rPr>
          <w:lang w:val="en-GB"/>
        </w:rPr>
        <w:t>3</w:t>
      </w:r>
      <w:r w:rsidRPr="00162A47">
        <w:rPr>
          <w:lang w:val="en-GB"/>
        </w:rPr>
        <w:t>92.</w:t>
      </w:r>
    </w:p>
    <w:p w:rsidR="00CB5E29" w:rsidRDefault="00CB5E29" w:rsidP="00CB5E29">
      <w:pPr>
        <w:numPr>
          <w:ilvl w:val="0"/>
          <w:numId w:val="4"/>
        </w:numPr>
        <w:tabs>
          <w:tab w:val="clear" w:pos="720"/>
        </w:tabs>
        <w:spacing w:line="480" w:lineRule="auto"/>
        <w:ind w:left="397" w:hanging="397"/>
        <w:jc w:val="both"/>
        <w:rPr>
          <w:lang w:val="de-DE"/>
        </w:rPr>
      </w:pPr>
      <w:proofErr w:type="spellStart"/>
      <w:r w:rsidRPr="00162A47">
        <w:rPr>
          <w:lang w:val="en-GB"/>
        </w:rPr>
        <w:t>Auerbach</w:t>
      </w:r>
      <w:proofErr w:type="spellEnd"/>
      <w:r w:rsidRPr="00162A47">
        <w:rPr>
          <w:lang w:val="en-GB"/>
        </w:rPr>
        <w:t xml:space="preserve"> O, </w:t>
      </w:r>
      <w:proofErr w:type="spellStart"/>
      <w:r w:rsidRPr="00162A47">
        <w:rPr>
          <w:lang w:val="en-GB"/>
        </w:rPr>
        <w:t>Conston</w:t>
      </w:r>
      <w:proofErr w:type="spellEnd"/>
      <w:r w:rsidRPr="00162A47">
        <w:rPr>
          <w:lang w:val="en-GB"/>
        </w:rPr>
        <w:t xml:space="preserve"> AS, </w:t>
      </w:r>
      <w:proofErr w:type="spellStart"/>
      <w:r w:rsidRPr="00162A47">
        <w:rPr>
          <w:lang w:val="en-GB"/>
        </w:rPr>
        <w:t>Garfinkel</w:t>
      </w:r>
      <w:proofErr w:type="spellEnd"/>
      <w:r w:rsidRPr="00162A47">
        <w:rPr>
          <w:lang w:val="en-GB"/>
        </w:rPr>
        <w:t xml:space="preserve"> L, </w:t>
      </w:r>
      <w:r>
        <w:rPr>
          <w:lang w:val="en-GB"/>
        </w:rPr>
        <w:t>et al:</w:t>
      </w:r>
      <w:r w:rsidRPr="00162A47">
        <w:rPr>
          <w:lang w:val="en-GB"/>
        </w:rPr>
        <w:t xml:space="preserve"> Presence of asbestos bodies in organs other than the lung. Chest 1980;</w:t>
      </w:r>
      <w:r>
        <w:rPr>
          <w:lang w:val="en-GB"/>
        </w:rPr>
        <w:t xml:space="preserve"> </w:t>
      </w:r>
      <w:r w:rsidRPr="0031743E">
        <w:rPr>
          <w:i/>
          <w:lang w:val="en-GB"/>
        </w:rPr>
        <w:t>77</w:t>
      </w:r>
      <w:r w:rsidRPr="00162A47">
        <w:rPr>
          <w:lang w:val="en-GB"/>
        </w:rPr>
        <w:t>:</w:t>
      </w:r>
      <w:r>
        <w:rPr>
          <w:lang w:val="en-GB"/>
        </w:rPr>
        <w:t xml:space="preserve"> </w:t>
      </w:r>
      <w:r w:rsidRPr="00162A47">
        <w:rPr>
          <w:lang w:val="en-GB"/>
        </w:rPr>
        <w:t>133-</w:t>
      </w:r>
      <w:r>
        <w:rPr>
          <w:lang w:val="en-GB"/>
        </w:rPr>
        <w:t>13</w:t>
      </w:r>
      <w:r w:rsidRPr="00162A47">
        <w:rPr>
          <w:lang w:val="en-GB"/>
        </w:rPr>
        <w:t>7.</w:t>
      </w:r>
    </w:p>
    <w:p w:rsidR="00CB5E29" w:rsidRDefault="00CB5E29" w:rsidP="00CB5E29">
      <w:pPr>
        <w:numPr>
          <w:ilvl w:val="0"/>
          <w:numId w:val="4"/>
        </w:numPr>
        <w:tabs>
          <w:tab w:val="clear" w:pos="720"/>
        </w:tabs>
        <w:spacing w:line="480" w:lineRule="auto"/>
        <w:ind w:left="397" w:hanging="397"/>
        <w:jc w:val="both"/>
        <w:rPr>
          <w:lang w:val="de-DE"/>
        </w:rPr>
      </w:pPr>
      <w:r w:rsidRPr="00162A47">
        <w:rPr>
          <w:lang w:val="en-GB"/>
        </w:rPr>
        <w:t xml:space="preserve">Barlow CA, </w:t>
      </w:r>
      <w:proofErr w:type="spellStart"/>
      <w:r w:rsidRPr="00162A47">
        <w:rPr>
          <w:lang w:val="en-GB"/>
        </w:rPr>
        <w:t>Lievense</w:t>
      </w:r>
      <w:proofErr w:type="spellEnd"/>
      <w:r w:rsidRPr="00162A47">
        <w:rPr>
          <w:lang w:val="en-GB"/>
        </w:rPr>
        <w:t xml:space="preserve"> L, Gross S, </w:t>
      </w:r>
      <w:r>
        <w:rPr>
          <w:lang w:val="en-GB"/>
        </w:rPr>
        <w:t>et al:</w:t>
      </w:r>
      <w:r w:rsidRPr="00162A47">
        <w:rPr>
          <w:lang w:val="en-GB"/>
        </w:rPr>
        <w:t xml:space="preserve"> The role of genotoxicity in asbestos-induced mesothelioma: an explanation for the differences in carcinogenic potential among </w:t>
      </w:r>
      <w:proofErr w:type="spellStart"/>
      <w:r w:rsidRPr="00162A47">
        <w:rPr>
          <w:lang w:val="en-GB"/>
        </w:rPr>
        <w:t>fiber</w:t>
      </w:r>
      <w:proofErr w:type="spellEnd"/>
      <w:r w:rsidRPr="00162A47">
        <w:rPr>
          <w:lang w:val="en-GB"/>
        </w:rPr>
        <w:t xml:space="preserve"> types. </w:t>
      </w:r>
      <w:proofErr w:type="spellStart"/>
      <w:r w:rsidRPr="00162A47">
        <w:rPr>
          <w:lang w:val="en-GB"/>
        </w:rPr>
        <w:t>Inhal</w:t>
      </w:r>
      <w:proofErr w:type="spellEnd"/>
      <w:r w:rsidRPr="00162A47">
        <w:rPr>
          <w:lang w:val="en-GB"/>
        </w:rPr>
        <w:t xml:space="preserve"> </w:t>
      </w:r>
      <w:proofErr w:type="spellStart"/>
      <w:r w:rsidRPr="00162A47">
        <w:rPr>
          <w:lang w:val="en-GB"/>
        </w:rPr>
        <w:t>T</w:t>
      </w:r>
      <w:r>
        <w:rPr>
          <w:lang w:val="en-GB"/>
        </w:rPr>
        <w:t>oxicol</w:t>
      </w:r>
      <w:proofErr w:type="spellEnd"/>
      <w:r w:rsidRPr="00162A47">
        <w:rPr>
          <w:lang w:val="en-GB"/>
        </w:rPr>
        <w:t xml:space="preserve"> 2013;</w:t>
      </w:r>
      <w:r>
        <w:rPr>
          <w:lang w:val="en-GB"/>
        </w:rPr>
        <w:t xml:space="preserve"> </w:t>
      </w:r>
      <w:r w:rsidRPr="006453D5">
        <w:rPr>
          <w:i/>
          <w:lang w:val="en-GB"/>
        </w:rPr>
        <w:t>25</w:t>
      </w:r>
      <w:r w:rsidRPr="00162A47">
        <w:rPr>
          <w:lang w:val="en-GB"/>
        </w:rPr>
        <w:t>:</w:t>
      </w:r>
      <w:r>
        <w:rPr>
          <w:lang w:val="en-GB"/>
        </w:rPr>
        <w:t xml:space="preserve"> </w:t>
      </w:r>
      <w:r w:rsidRPr="00162A47">
        <w:rPr>
          <w:lang w:val="en-GB"/>
        </w:rPr>
        <w:t>553-67.</w:t>
      </w:r>
    </w:p>
    <w:p w:rsidR="00CB5E29" w:rsidRDefault="00CB5E29" w:rsidP="00CB5E29">
      <w:pPr>
        <w:numPr>
          <w:ilvl w:val="0"/>
          <w:numId w:val="4"/>
        </w:numPr>
        <w:tabs>
          <w:tab w:val="clear" w:pos="720"/>
        </w:tabs>
        <w:spacing w:line="480" w:lineRule="auto"/>
        <w:ind w:left="397" w:hanging="397"/>
        <w:jc w:val="both"/>
        <w:rPr>
          <w:lang w:val="de-DE"/>
        </w:rPr>
      </w:pPr>
      <w:r>
        <w:rPr>
          <w:lang w:val="en-GB"/>
        </w:rPr>
        <w:t xml:space="preserve">Bianchi C, Bianchi T, </w:t>
      </w:r>
      <w:proofErr w:type="spellStart"/>
      <w:r>
        <w:rPr>
          <w:lang w:val="en-GB"/>
        </w:rPr>
        <w:t>Ramani</w:t>
      </w:r>
      <w:proofErr w:type="spellEnd"/>
      <w:r>
        <w:rPr>
          <w:lang w:val="en-GB"/>
        </w:rPr>
        <w:t xml:space="preserve"> L:</w:t>
      </w:r>
      <w:r w:rsidRPr="00162A47">
        <w:rPr>
          <w:lang w:val="en-GB"/>
        </w:rPr>
        <w:t xml:space="preserve"> Malignant mesothelioma of the pleura and other malignanc</w:t>
      </w:r>
      <w:r>
        <w:rPr>
          <w:lang w:val="en-GB"/>
        </w:rPr>
        <w:t xml:space="preserve">ies in the same patient. </w:t>
      </w:r>
      <w:proofErr w:type="spellStart"/>
      <w:r>
        <w:rPr>
          <w:lang w:val="en-GB"/>
        </w:rPr>
        <w:t>Tumori</w:t>
      </w:r>
      <w:proofErr w:type="spellEnd"/>
      <w:r w:rsidRPr="00162A47">
        <w:rPr>
          <w:lang w:val="en-GB"/>
        </w:rPr>
        <w:t xml:space="preserve"> 2007;</w:t>
      </w:r>
      <w:r>
        <w:rPr>
          <w:lang w:val="en-GB"/>
        </w:rPr>
        <w:t xml:space="preserve"> </w:t>
      </w:r>
      <w:r w:rsidRPr="0031743E">
        <w:rPr>
          <w:i/>
          <w:lang w:val="en-GB"/>
        </w:rPr>
        <w:t>93</w:t>
      </w:r>
      <w:r w:rsidRPr="00162A47">
        <w:rPr>
          <w:lang w:val="en-GB"/>
        </w:rPr>
        <w:t>:</w:t>
      </w:r>
      <w:r>
        <w:rPr>
          <w:lang w:val="en-GB"/>
        </w:rPr>
        <w:t xml:space="preserve"> </w:t>
      </w:r>
      <w:r w:rsidRPr="00162A47">
        <w:rPr>
          <w:lang w:val="en-GB"/>
        </w:rPr>
        <w:t>19-22.</w:t>
      </w:r>
    </w:p>
    <w:p w:rsidR="00CB5E29" w:rsidRDefault="00CB5E29" w:rsidP="00CB5E29">
      <w:pPr>
        <w:numPr>
          <w:ilvl w:val="0"/>
          <w:numId w:val="4"/>
        </w:numPr>
        <w:tabs>
          <w:tab w:val="clear" w:pos="720"/>
        </w:tabs>
        <w:spacing w:line="480" w:lineRule="auto"/>
        <w:ind w:left="397" w:hanging="397"/>
        <w:jc w:val="both"/>
        <w:rPr>
          <w:lang w:val="de-DE"/>
        </w:rPr>
      </w:pPr>
      <w:r w:rsidRPr="00162A47">
        <w:rPr>
          <w:lang w:val="en-GB"/>
        </w:rPr>
        <w:t xml:space="preserve">Boor P, Casper S, </w:t>
      </w:r>
      <w:proofErr w:type="spellStart"/>
      <w:r w:rsidRPr="00162A47">
        <w:rPr>
          <w:lang w:val="en-GB"/>
        </w:rPr>
        <w:t>Celec</w:t>
      </w:r>
      <w:proofErr w:type="spellEnd"/>
      <w:r w:rsidRPr="00162A47">
        <w:rPr>
          <w:lang w:val="en-GB"/>
        </w:rPr>
        <w:t xml:space="preserve"> P, et al</w:t>
      </w:r>
      <w:r>
        <w:rPr>
          <w:lang w:val="en-GB"/>
        </w:rPr>
        <w:t>:</w:t>
      </w:r>
      <w:r w:rsidRPr="00162A47">
        <w:rPr>
          <w:lang w:val="en-GB"/>
        </w:rPr>
        <w:t xml:space="preserve"> Renal, vascular and cardiac fibrosis in rats exposed to passive smoking and industrial dust fibre amosite. J Cell </w:t>
      </w:r>
      <w:proofErr w:type="spellStart"/>
      <w:r w:rsidRPr="00162A47">
        <w:rPr>
          <w:lang w:val="en-GB"/>
        </w:rPr>
        <w:t>Mo</w:t>
      </w:r>
      <w:r>
        <w:rPr>
          <w:lang w:val="en-GB"/>
        </w:rPr>
        <w:t>l</w:t>
      </w:r>
      <w:proofErr w:type="spellEnd"/>
      <w:r>
        <w:rPr>
          <w:lang w:val="en-GB"/>
        </w:rPr>
        <w:t xml:space="preserve"> Med</w:t>
      </w:r>
      <w:r w:rsidRPr="00162A47">
        <w:rPr>
          <w:lang w:val="en-GB"/>
        </w:rPr>
        <w:t xml:space="preserve"> 2009;</w:t>
      </w:r>
      <w:r>
        <w:rPr>
          <w:lang w:val="en-GB"/>
        </w:rPr>
        <w:t xml:space="preserve"> </w:t>
      </w:r>
      <w:r w:rsidRPr="0031743E">
        <w:rPr>
          <w:i/>
          <w:lang w:val="en-GB"/>
        </w:rPr>
        <w:t>13</w:t>
      </w:r>
      <w:r w:rsidRPr="00162A47">
        <w:rPr>
          <w:lang w:val="en-GB"/>
        </w:rPr>
        <w:t>:</w:t>
      </w:r>
      <w:r>
        <w:rPr>
          <w:lang w:val="en-GB"/>
        </w:rPr>
        <w:t xml:space="preserve"> </w:t>
      </w:r>
      <w:r w:rsidRPr="00162A47">
        <w:rPr>
          <w:lang w:val="en-GB"/>
        </w:rPr>
        <w:t>4484-</w:t>
      </w:r>
      <w:r>
        <w:rPr>
          <w:lang w:val="en-GB"/>
        </w:rPr>
        <w:t>4489</w:t>
      </w:r>
      <w:r w:rsidRPr="00162A47">
        <w:rPr>
          <w:lang w:val="en-GB"/>
        </w:rPr>
        <w:t>.</w:t>
      </w:r>
    </w:p>
    <w:p w:rsidR="00CB5E29" w:rsidRDefault="00CB5E29" w:rsidP="00CB5E29">
      <w:pPr>
        <w:numPr>
          <w:ilvl w:val="0"/>
          <w:numId w:val="4"/>
        </w:numPr>
        <w:tabs>
          <w:tab w:val="clear" w:pos="720"/>
        </w:tabs>
        <w:spacing w:line="480" w:lineRule="auto"/>
        <w:ind w:left="397" w:hanging="397"/>
        <w:jc w:val="both"/>
        <w:rPr>
          <w:lang w:val="de-DE"/>
        </w:rPr>
      </w:pPr>
      <w:r>
        <w:rPr>
          <w:lang w:val="en-GB"/>
        </w:rPr>
        <w:t>Browne K:</w:t>
      </w:r>
      <w:r w:rsidRPr="00162A47">
        <w:rPr>
          <w:lang w:val="en-GB"/>
        </w:rPr>
        <w:t xml:space="preserve"> A threshold for asbestos related lung cancer. Br J </w:t>
      </w:r>
      <w:proofErr w:type="spellStart"/>
      <w:r w:rsidRPr="00162A47">
        <w:rPr>
          <w:lang w:val="en-GB"/>
        </w:rPr>
        <w:t>Ind</w:t>
      </w:r>
      <w:proofErr w:type="spellEnd"/>
      <w:r w:rsidRPr="00162A47">
        <w:rPr>
          <w:lang w:val="en-GB"/>
        </w:rPr>
        <w:t xml:space="preserve"> Med 1986;</w:t>
      </w:r>
      <w:r>
        <w:rPr>
          <w:lang w:val="en-GB"/>
        </w:rPr>
        <w:t xml:space="preserve"> </w:t>
      </w:r>
      <w:r w:rsidRPr="006453D5">
        <w:rPr>
          <w:i/>
          <w:lang w:val="en-GB"/>
        </w:rPr>
        <w:t>43</w:t>
      </w:r>
      <w:r w:rsidRPr="00162A47">
        <w:rPr>
          <w:lang w:val="en-GB"/>
        </w:rPr>
        <w:t>:</w:t>
      </w:r>
      <w:r>
        <w:rPr>
          <w:lang w:val="en-GB"/>
        </w:rPr>
        <w:t xml:space="preserve"> </w:t>
      </w:r>
      <w:r w:rsidRPr="00162A47">
        <w:rPr>
          <w:lang w:val="en-GB"/>
        </w:rPr>
        <w:t>556-</w:t>
      </w:r>
      <w:r>
        <w:rPr>
          <w:lang w:val="en-GB"/>
        </w:rPr>
        <w:t>55</w:t>
      </w:r>
      <w:r w:rsidRPr="00162A47">
        <w:rPr>
          <w:lang w:val="en-GB"/>
        </w:rPr>
        <w:t>8.</w:t>
      </w:r>
    </w:p>
    <w:p w:rsidR="00CB5E29" w:rsidRDefault="00CB5E29" w:rsidP="00CB5E29">
      <w:pPr>
        <w:numPr>
          <w:ilvl w:val="0"/>
          <w:numId w:val="4"/>
        </w:numPr>
        <w:tabs>
          <w:tab w:val="clear" w:pos="720"/>
        </w:tabs>
        <w:spacing w:line="480" w:lineRule="auto"/>
        <w:ind w:left="397" w:hanging="397"/>
        <w:jc w:val="both"/>
        <w:rPr>
          <w:lang w:val="de-DE"/>
        </w:rPr>
      </w:pPr>
      <w:r w:rsidRPr="00162A47">
        <w:rPr>
          <w:lang w:val="en-GB"/>
        </w:rPr>
        <w:t xml:space="preserve">Cao S, </w:t>
      </w:r>
      <w:proofErr w:type="spellStart"/>
      <w:r w:rsidRPr="00162A47">
        <w:rPr>
          <w:lang w:val="en-GB"/>
        </w:rPr>
        <w:t>Jin</w:t>
      </w:r>
      <w:proofErr w:type="spellEnd"/>
      <w:r w:rsidRPr="00162A47">
        <w:rPr>
          <w:lang w:val="en-GB"/>
        </w:rPr>
        <w:t xml:space="preserve"> S, Cao J, et al</w:t>
      </w:r>
      <w:r>
        <w:rPr>
          <w:lang w:val="en-GB"/>
        </w:rPr>
        <w:t>:</w:t>
      </w:r>
      <w:r w:rsidRPr="00162A47">
        <w:rPr>
          <w:lang w:val="en-GB"/>
        </w:rPr>
        <w:t xml:space="preserve"> Advances in malignant peritoneal mes</w:t>
      </w:r>
      <w:r>
        <w:rPr>
          <w:lang w:val="en-GB"/>
        </w:rPr>
        <w:t xml:space="preserve">othelioma. </w:t>
      </w:r>
      <w:proofErr w:type="spellStart"/>
      <w:r>
        <w:rPr>
          <w:lang w:val="en-GB"/>
        </w:rPr>
        <w:t>Int</w:t>
      </w:r>
      <w:proofErr w:type="spellEnd"/>
      <w:r>
        <w:rPr>
          <w:lang w:val="en-GB"/>
        </w:rPr>
        <w:t xml:space="preserve"> J Colorectal Dis</w:t>
      </w:r>
      <w:r w:rsidRPr="00162A47">
        <w:rPr>
          <w:lang w:val="en-GB"/>
        </w:rPr>
        <w:t xml:space="preserve"> 2015;</w:t>
      </w:r>
      <w:r>
        <w:rPr>
          <w:lang w:val="en-GB"/>
        </w:rPr>
        <w:t xml:space="preserve"> </w:t>
      </w:r>
      <w:r w:rsidRPr="006453D5">
        <w:rPr>
          <w:i/>
          <w:lang w:val="en-GB"/>
        </w:rPr>
        <w:t>30</w:t>
      </w:r>
      <w:r w:rsidRPr="00162A47">
        <w:rPr>
          <w:lang w:val="en-GB"/>
        </w:rPr>
        <w:t>:</w:t>
      </w:r>
      <w:r>
        <w:rPr>
          <w:lang w:val="en-GB"/>
        </w:rPr>
        <w:t xml:space="preserve"> </w:t>
      </w:r>
      <w:r w:rsidRPr="00162A47">
        <w:rPr>
          <w:lang w:val="en-GB"/>
        </w:rPr>
        <w:t>1-10.</w:t>
      </w:r>
    </w:p>
    <w:p w:rsidR="00CB5E29" w:rsidRDefault="00CB5E29" w:rsidP="00CB5E29">
      <w:pPr>
        <w:numPr>
          <w:ilvl w:val="0"/>
          <w:numId w:val="4"/>
        </w:numPr>
        <w:tabs>
          <w:tab w:val="clear" w:pos="720"/>
        </w:tabs>
        <w:spacing w:line="480" w:lineRule="auto"/>
        <w:ind w:left="397" w:hanging="397"/>
        <w:jc w:val="both"/>
        <w:rPr>
          <w:lang w:val="de-DE"/>
        </w:rPr>
      </w:pPr>
      <w:r>
        <w:rPr>
          <w:lang w:val="en-GB"/>
        </w:rPr>
        <w:t xml:space="preserve">Chow W-H, Dong LM, </w:t>
      </w:r>
      <w:proofErr w:type="spellStart"/>
      <w:r>
        <w:rPr>
          <w:lang w:val="en-GB"/>
        </w:rPr>
        <w:t>Devesa</w:t>
      </w:r>
      <w:proofErr w:type="spellEnd"/>
      <w:r>
        <w:rPr>
          <w:lang w:val="en-GB"/>
        </w:rPr>
        <w:t xml:space="preserve"> SS:</w:t>
      </w:r>
      <w:r w:rsidRPr="00162A47">
        <w:rPr>
          <w:lang w:val="en-GB"/>
        </w:rPr>
        <w:t xml:space="preserve"> Epidemiology and risk factors </w:t>
      </w:r>
      <w:r>
        <w:rPr>
          <w:lang w:val="en-GB"/>
        </w:rPr>
        <w:t xml:space="preserve">for kidney cancer. Nat Rev </w:t>
      </w:r>
      <w:proofErr w:type="spellStart"/>
      <w:r>
        <w:rPr>
          <w:lang w:val="en-GB"/>
        </w:rPr>
        <w:t>Urol</w:t>
      </w:r>
      <w:proofErr w:type="spellEnd"/>
      <w:r w:rsidRPr="00162A47">
        <w:rPr>
          <w:lang w:val="en-GB"/>
        </w:rPr>
        <w:t xml:space="preserve"> 2010;</w:t>
      </w:r>
      <w:r>
        <w:rPr>
          <w:lang w:val="en-GB"/>
        </w:rPr>
        <w:t xml:space="preserve"> </w:t>
      </w:r>
      <w:r w:rsidRPr="00D01E5A">
        <w:rPr>
          <w:i/>
          <w:lang w:val="en-GB"/>
        </w:rPr>
        <w:t>7</w:t>
      </w:r>
      <w:r w:rsidRPr="00162A47">
        <w:rPr>
          <w:lang w:val="en-GB"/>
        </w:rPr>
        <w:t>:</w:t>
      </w:r>
      <w:r>
        <w:rPr>
          <w:lang w:val="en-GB"/>
        </w:rPr>
        <w:t xml:space="preserve"> </w:t>
      </w:r>
      <w:r w:rsidRPr="00162A47">
        <w:rPr>
          <w:lang w:val="en-GB"/>
        </w:rPr>
        <w:t>245-</w:t>
      </w:r>
      <w:r>
        <w:rPr>
          <w:lang w:val="en-GB"/>
        </w:rPr>
        <w:t>2</w:t>
      </w:r>
      <w:r w:rsidRPr="00162A47">
        <w:rPr>
          <w:lang w:val="en-GB"/>
        </w:rPr>
        <w:t>57</w:t>
      </w:r>
      <w:r>
        <w:rPr>
          <w:lang w:val="en-GB"/>
        </w:rPr>
        <w:t>.</w:t>
      </w:r>
    </w:p>
    <w:p w:rsidR="00CB5E29" w:rsidRDefault="00CB5E29" w:rsidP="00CB5E29">
      <w:pPr>
        <w:numPr>
          <w:ilvl w:val="0"/>
          <w:numId w:val="4"/>
        </w:numPr>
        <w:tabs>
          <w:tab w:val="clear" w:pos="720"/>
        </w:tabs>
        <w:spacing w:line="480" w:lineRule="auto"/>
        <w:ind w:left="397" w:hanging="397"/>
        <w:jc w:val="both"/>
        <w:rPr>
          <w:lang w:val="de-DE"/>
        </w:rPr>
      </w:pPr>
      <w:r>
        <w:rPr>
          <w:lang w:val="en-GB"/>
        </w:rPr>
        <w:t>Cook PM, Olson GF:</w:t>
      </w:r>
      <w:r w:rsidRPr="00162A47">
        <w:rPr>
          <w:lang w:val="en-GB"/>
        </w:rPr>
        <w:t xml:space="preserve"> Ingested mineral </w:t>
      </w:r>
      <w:proofErr w:type="spellStart"/>
      <w:r w:rsidRPr="00162A47">
        <w:rPr>
          <w:lang w:val="en-GB"/>
        </w:rPr>
        <w:t>fibers</w:t>
      </w:r>
      <w:proofErr w:type="spellEnd"/>
      <w:r w:rsidRPr="00162A47">
        <w:rPr>
          <w:lang w:val="en-GB"/>
        </w:rPr>
        <w:t>: elim</w:t>
      </w:r>
      <w:r>
        <w:rPr>
          <w:lang w:val="en-GB"/>
        </w:rPr>
        <w:t>ination in human urine. Science</w:t>
      </w:r>
      <w:r w:rsidRPr="00162A47">
        <w:rPr>
          <w:lang w:val="en-GB"/>
        </w:rPr>
        <w:t xml:space="preserve"> 1979;</w:t>
      </w:r>
      <w:r>
        <w:rPr>
          <w:lang w:val="en-GB"/>
        </w:rPr>
        <w:t xml:space="preserve"> </w:t>
      </w:r>
      <w:r w:rsidRPr="0031743E">
        <w:rPr>
          <w:i/>
          <w:lang w:val="en-GB"/>
        </w:rPr>
        <w:t>204</w:t>
      </w:r>
      <w:r w:rsidRPr="00162A47">
        <w:rPr>
          <w:lang w:val="en-GB"/>
        </w:rPr>
        <w:t>:</w:t>
      </w:r>
      <w:r>
        <w:rPr>
          <w:lang w:val="en-GB"/>
        </w:rPr>
        <w:t xml:space="preserve"> </w:t>
      </w:r>
      <w:r w:rsidRPr="00162A47">
        <w:rPr>
          <w:lang w:val="en-GB"/>
        </w:rPr>
        <w:t>195-</w:t>
      </w:r>
      <w:r>
        <w:rPr>
          <w:lang w:val="en-GB"/>
        </w:rPr>
        <w:t>19</w:t>
      </w:r>
      <w:r w:rsidRPr="00162A47">
        <w:rPr>
          <w:lang w:val="en-GB"/>
        </w:rPr>
        <w:t>8.</w:t>
      </w:r>
    </w:p>
    <w:p w:rsidR="00CB5E29" w:rsidRDefault="00CB5E29" w:rsidP="00CB5E29">
      <w:pPr>
        <w:numPr>
          <w:ilvl w:val="0"/>
          <w:numId w:val="4"/>
        </w:numPr>
        <w:tabs>
          <w:tab w:val="clear" w:pos="720"/>
        </w:tabs>
        <w:spacing w:line="480" w:lineRule="auto"/>
        <w:ind w:left="397" w:hanging="397"/>
        <w:jc w:val="both"/>
        <w:rPr>
          <w:lang w:val="de-DE"/>
        </w:rPr>
      </w:pPr>
      <w:r>
        <w:rPr>
          <w:lang w:val="en-GB"/>
        </w:rPr>
        <w:t>Edelman DA:</w:t>
      </w:r>
      <w:r w:rsidRPr="00162A47">
        <w:rPr>
          <w:lang w:val="en-GB"/>
        </w:rPr>
        <w:t xml:space="preserve"> Does asbestos exposure increase the risk of urogenital cancer? </w:t>
      </w:r>
      <w:proofErr w:type="spellStart"/>
      <w:r w:rsidRPr="00162A47">
        <w:rPr>
          <w:lang w:val="en-GB"/>
        </w:rPr>
        <w:t>Int</w:t>
      </w:r>
      <w:proofErr w:type="spellEnd"/>
      <w:r w:rsidRPr="00162A47">
        <w:rPr>
          <w:lang w:val="en-GB"/>
        </w:rPr>
        <w:t xml:space="preserve"> Arch </w:t>
      </w:r>
      <w:proofErr w:type="spellStart"/>
      <w:r w:rsidRPr="00162A47">
        <w:rPr>
          <w:lang w:val="en-GB"/>
        </w:rPr>
        <w:t>Occup</w:t>
      </w:r>
      <w:proofErr w:type="spellEnd"/>
      <w:r w:rsidRPr="00162A47">
        <w:rPr>
          <w:lang w:val="en-GB"/>
        </w:rPr>
        <w:t xml:space="preserve"> Environ Health 1992;</w:t>
      </w:r>
      <w:r>
        <w:rPr>
          <w:lang w:val="en-GB"/>
        </w:rPr>
        <w:t xml:space="preserve"> </w:t>
      </w:r>
      <w:r w:rsidRPr="006453D5">
        <w:rPr>
          <w:i/>
          <w:lang w:val="en-GB"/>
        </w:rPr>
        <w:t>63</w:t>
      </w:r>
      <w:r w:rsidRPr="00162A47">
        <w:rPr>
          <w:lang w:val="en-GB"/>
        </w:rPr>
        <w:t>:</w:t>
      </w:r>
      <w:r>
        <w:rPr>
          <w:lang w:val="en-GB"/>
        </w:rPr>
        <w:t xml:space="preserve"> </w:t>
      </w:r>
      <w:r w:rsidRPr="00162A47">
        <w:rPr>
          <w:lang w:val="en-GB"/>
        </w:rPr>
        <w:t>469-</w:t>
      </w:r>
      <w:r>
        <w:rPr>
          <w:lang w:val="en-GB"/>
        </w:rPr>
        <w:t>4</w:t>
      </w:r>
      <w:r w:rsidRPr="00162A47">
        <w:rPr>
          <w:lang w:val="en-GB"/>
        </w:rPr>
        <w:t>75.</w:t>
      </w:r>
    </w:p>
    <w:p w:rsidR="00CB5E29" w:rsidRDefault="00CB5E29" w:rsidP="00CB5E29">
      <w:pPr>
        <w:numPr>
          <w:ilvl w:val="0"/>
          <w:numId w:val="4"/>
        </w:numPr>
        <w:tabs>
          <w:tab w:val="clear" w:pos="720"/>
        </w:tabs>
        <w:spacing w:line="480" w:lineRule="auto"/>
        <w:ind w:left="397" w:hanging="397"/>
        <w:jc w:val="both"/>
        <w:rPr>
          <w:lang w:val="de-DE"/>
        </w:rPr>
      </w:pPr>
      <w:proofErr w:type="spellStart"/>
      <w:r w:rsidRPr="00162A47">
        <w:rPr>
          <w:lang w:val="en-GB"/>
        </w:rPr>
        <w:t>Enterline</w:t>
      </w:r>
      <w:proofErr w:type="spellEnd"/>
      <w:r w:rsidRPr="00162A47">
        <w:rPr>
          <w:lang w:val="en-GB"/>
        </w:rPr>
        <w:t xml:space="preserve"> PE, Hartley J, Henderson VL</w:t>
      </w:r>
      <w:r>
        <w:rPr>
          <w:lang w:val="en-GB"/>
        </w:rPr>
        <w:t>:</w:t>
      </w:r>
      <w:r w:rsidRPr="00162A47">
        <w:rPr>
          <w:lang w:val="en-GB"/>
        </w:rPr>
        <w:t xml:space="preserve"> Asbestos and cancer: a cohort fol</w:t>
      </w:r>
      <w:r>
        <w:rPr>
          <w:lang w:val="en-GB"/>
        </w:rPr>
        <w:t xml:space="preserve">lowed up to death. Br J </w:t>
      </w:r>
      <w:proofErr w:type="spellStart"/>
      <w:r>
        <w:rPr>
          <w:lang w:val="en-GB"/>
        </w:rPr>
        <w:t>Ind</w:t>
      </w:r>
      <w:proofErr w:type="spellEnd"/>
      <w:r>
        <w:rPr>
          <w:lang w:val="en-GB"/>
        </w:rPr>
        <w:t xml:space="preserve"> Med</w:t>
      </w:r>
      <w:r w:rsidRPr="00162A47">
        <w:rPr>
          <w:lang w:val="en-GB"/>
        </w:rPr>
        <w:t xml:space="preserve"> 1987;</w:t>
      </w:r>
      <w:r>
        <w:rPr>
          <w:lang w:val="en-GB"/>
        </w:rPr>
        <w:t xml:space="preserve"> </w:t>
      </w:r>
      <w:r w:rsidRPr="0031743E">
        <w:rPr>
          <w:i/>
          <w:lang w:val="en-GB"/>
        </w:rPr>
        <w:t>44</w:t>
      </w:r>
      <w:r w:rsidRPr="00162A47">
        <w:rPr>
          <w:lang w:val="en-GB"/>
        </w:rPr>
        <w:t>:</w:t>
      </w:r>
      <w:r>
        <w:rPr>
          <w:lang w:val="en-GB"/>
        </w:rPr>
        <w:t xml:space="preserve"> </w:t>
      </w:r>
      <w:r w:rsidRPr="00162A47">
        <w:rPr>
          <w:lang w:val="en-GB"/>
        </w:rPr>
        <w:t>396-401.</w:t>
      </w:r>
    </w:p>
    <w:p w:rsidR="00CB5E29" w:rsidRDefault="00CB5E29" w:rsidP="00CB5E29">
      <w:pPr>
        <w:numPr>
          <w:ilvl w:val="0"/>
          <w:numId w:val="4"/>
        </w:numPr>
        <w:tabs>
          <w:tab w:val="clear" w:pos="720"/>
        </w:tabs>
        <w:spacing w:line="480" w:lineRule="auto"/>
        <w:ind w:left="397" w:hanging="397"/>
        <w:jc w:val="both"/>
        <w:rPr>
          <w:lang w:val="de-DE"/>
        </w:rPr>
      </w:pPr>
      <w:r>
        <w:rPr>
          <w:lang w:val="en-GB"/>
        </w:rPr>
        <w:lastRenderedPageBreak/>
        <w:t xml:space="preserve">Finn MB, </w:t>
      </w:r>
      <w:proofErr w:type="spellStart"/>
      <w:r>
        <w:rPr>
          <w:lang w:val="en-GB"/>
        </w:rPr>
        <w:t>Hallenbeck</w:t>
      </w:r>
      <w:proofErr w:type="spellEnd"/>
      <w:r>
        <w:rPr>
          <w:lang w:val="en-GB"/>
        </w:rPr>
        <w:t xml:space="preserve"> WH:</w:t>
      </w:r>
      <w:r w:rsidRPr="00162A47">
        <w:rPr>
          <w:lang w:val="en-GB"/>
        </w:rPr>
        <w:t xml:space="preserve"> Detection of chrysotile asbestos in wor</w:t>
      </w:r>
      <w:r>
        <w:rPr>
          <w:lang w:val="en-GB"/>
        </w:rPr>
        <w:t xml:space="preserve">kers’ urine. Am </w:t>
      </w:r>
      <w:proofErr w:type="spellStart"/>
      <w:r>
        <w:rPr>
          <w:lang w:val="en-GB"/>
        </w:rPr>
        <w:t>Ind</w:t>
      </w:r>
      <w:proofErr w:type="spellEnd"/>
      <w:r>
        <w:rPr>
          <w:lang w:val="en-GB"/>
        </w:rPr>
        <w:t xml:space="preserve"> </w:t>
      </w:r>
      <w:proofErr w:type="spellStart"/>
      <w:r>
        <w:rPr>
          <w:lang w:val="en-GB"/>
        </w:rPr>
        <w:t>Hyg</w:t>
      </w:r>
      <w:proofErr w:type="spellEnd"/>
      <w:r>
        <w:rPr>
          <w:lang w:val="en-GB"/>
        </w:rPr>
        <w:t xml:space="preserve"> </w:t>
      </w:r>
      <w:proofErr w:type="spellStart"/>
      <w:r>
        <w:rPr>
          <w:lang w:val="en-GB"/>
        </w:rPr>
        <w:t>Assoc</w:t>
      </w:r>
      <w:proofErr w:type="spellEnd"/>
      <w:r>
        <w:rPr>
          <w:lang w:val="en-GB"/>
        </w:rPr>
        <w:t xml:space="preserve"> J</w:t>
      </w:r>
      <w:r w:rsidRPr="00162A47">
        <w:rPr>
          <w:lang w:val="en-GB"/>
        </w:rPr>
        <w:t xml:space="preserve"> 1985;</w:t>
      </w:r>
      <w:r>
        <w:rPr>
          <w:lang w:val="en-GB"/>
        </w:rPr>
        <w:t xml:space="preserve"> </w:t>
      </w:r>
      <w:r w:rsidRPr="0031743E">
        <w:rPr>
          <w:i/>
          <w:lang w:val="en-GB"/>
        </w:rPr>
        <w:t>46</w:t>
      </w:r>
      <w:r w:rsidRPr="00162A47">
        <w:rPr>
          <w:lang w:val="en-GB"/>
        </w:rPr>
        <w:t>:</w:t>
      </w:r>
      <w:r>
        <w:rPr>
          <w:lang w:val="en-GB"/>
        </w:rPr>
        <w:t xml:space="preserve"> </w:t>
      </w:r>
      <w:r w:rsidRPr="00162A47">
        <w:rPr>
          <w:lang w:val="en-GB"/>
        </w:rPr>
        <w:t>162-</w:t>
      </w:r>
      <w:r>
        <w:rPr>
          <w:lang w:val="en-GB"/>
        </w:rPr>
        <w:t>16</w:t>
      </w:r>
      <w:r w:rsidRPr="00162A47">
        <w:rPr>
          <w:lang w:val="en-GB"/>
        </w:rPr>
        <w:t>9.</w:t>
      </w:r>
    </w:p>
    <w:p w:rsidR="00CB5E29" w:rsidRDefault="00CB5E29" w:rsidP="00CB5E29">
      <w:pPr>
        <w:numPr>
          <w:ilvl w:val="0"/>
          <w:numId w:val="4"/>
        </w:numPr>
        <w:tabs>
          <w:tab w:val="clear" w:pos="720"/>
        </w:tabs>
        <w:spacing w:line="480" w:lineRule="auto"/>
        <w:ind w:left="397" w:hanging="397"/>
        <w:jc w:val="both"/>
        <w:rPr>
          <w:lang w:val="de-DE"/>
        </w:rPr>
      </w:pPr>
      <w:proofErr w:type="spellStart"/>
      <w:r w:rsidRPr="00162A47">
        <w:rPr>
          <w:lang w:val="en-GB"/>
        </w:rPr>
        <w:t>Gibel</w:t>
      </w:r>
      <w:proofErr w:type="spellEnd"/>
      <w:r w:rsidRPr="00162A47">
        <w:rPr>
          <w:lang w:val="en-GB"/>
        </w:rPr>
        <w:t xml:space="preserve"> W, </w:t>
      </w:r>
      <w:proofErr w:type="spellStart"/>
      <w:r w:rsidRPr="00162A47">
        <w:rPr>
          <w:lang w:val="en-GB"/>
        </w:rPr>
        <w:t>Lohs</w:t>
      </w:r>
      <w:proofErr w:type="spellEnd"/>
      <w:r w:rsidRPr="00162A47">
        <w:rPr>
          <w:lang w:val="en-GB"/>
        </w:rPr>
        <w:t xml:space="preserve"> K, Horn KH, </w:t>
      </w:r>
      <w:r>
        <w:rPr>
          <w:lang w:val="en-GB"/>
        </w:rPr>
        <w:t>et al:</w:t>
      </w:r>
      <w:r w:rsidRPr="00162A47">
        <w:rPr>
          <w:lang w:val="en-GB"/>
        </w:rPr>
        <w:t xml:space="preserve"> Experimental study on </w:t>
      </w:r>
      <w:proofErr w:type="spellStart"/>
      <w:r w:rsidRPr="00162A47">
        <w:rPr>
          <w:lang w:val="en-GB"/>
        </w:rPr>
        <w:t>cancerogenic</w:t>
      </w:r>
      <w:proofErr w:type="spellEnd"/>
      <w:r w:rsidRPr="00162A47">
        <w:rPr>
          <w:lang w:val="en-GB"/>
        </w:rPr>
        <w:t xml:space="preserve"> activity of asbestos filters</w:t>
      </w:r>
      <w:r w:rsidRPr="0031743E">
        <w:rPr>
          <w:lang w:val="en-GB"/>
        </w:rPr>
        <w:t xml:space="preserve"> </w:t>
      </w:r>
      <w:r>
        <w:rPr>
          <w:lang w:val="en-GB"/>
        </w:rPr>
        <w:t xml:space="preserve">[in </w:t>
      </w:r>
      <w:r w:rsidRPr="00162A47">
        <w:rPr>
          <w:lang w:val="en-GB"/>
        </w:rPr>
        <w:t xml:space="preserve">German]. Arch </w:t>
      </w:r>
      <w:proofErr w:type="spellStart"/>
      <w:r w:rsidRPr="00162A47">
        <w:rPr>
          <w:lang w:val="en-GB"/>
        </w:rPr>
        <w:t>Geschwulstforsch</w:t>
      </w:r>
      <w:proofErr w:type="spellEnd"/>
      <w:r w:rsidRPr="00162A47">
        <w:rPr>
          <w:lang w:val="en-GB"/>
        </w:rPr>
        <w:t xml:space="preserve"> 1976;</w:t>
      </w:r>
      <w:r>
        <w:rPr>
          <w:lang w:val="en-GB"/>
        </w:rPr>
        <w:t xml:space="preserve"> </w:t>
      </w:r>
      <w:r w:rsidRPr="0031743E">
        <w:rPr>
          <w:i/>
          <w:lang w:val="en-GB"/>
        </w:rPr>
        <w:t>46</w:t>
      </w:r>
      <w:r w:rsidRPr="00162A47">
        <w:rPr>
          <w:lang w:val="en-GB"/>
        </w:rPr>
        <w:t>:</w:t>
      </w:r>
      <w:r>
        <w:rPr>
          <w:lang w:val="en-GB"/>
        </w:rPr>
        <w:t xml:space="preserve"> </w:t>
      </w:r>
      <w:r w:rsidRPr="00162A47">
        <w:rPr>
          <w:lang w:val="en-GB"/>
        </w:rPr>
        <w:t>437-</w:t>
      </w:r>
      <w:r>
        <w:rPr>
          <w:lang w:val="en-GB"/>
        </w:rPr>
        <w:t>442</w:t>
      </w:r>
      <w:r w:rsidRPr="00162A47">
        <w:rPr>
          <w:lang w:val="en-GB"/>
        </w:rPr>
        <w:t>.</w:t>
      </w:r>
    </w:p>
    <w:p w:rsidR="00CB5E29" w:rsidRDefault="00CB5E29" w:rsidP="00CB5E29">
      <w:pPr>
        <w:numPr>
          <w:ilvl w:val="0"/>
          <w:numId w:val="4"/>
        </w:numPr>
        <w:tabs>
          <w:tab w:val="clear" w:pos="720"/>
        </w:tabs>
        <w:spacing w:line="480" w:lineRule="auto"/>
        <w:ind w:left="397" w:hanging="397"/>
        <w:jc w:val="both"/>
        <w:rPr>
          <w:lang w:val="de-DE"/>
        </w:rPr>
      </w:pPr>
      <w:r w:rsidRPr="0031743E">
        <w:rPr>
          <w:lang w:val="en-US"/>
        </w:rPr>
        <w:t xml:space="preserve">Guillemin MP, </w:t>
      </w:r>
      <w:proofErr w:type="spellStart"/>
      <w:r w:rsidRPr="0031743E">
        <w:rPr>
          <w:lang w:val="en-US"/>
        </w:rPr>
        <w:t>Litzistorf</w:t>
      </w:r>
      <w:proofErr w:type="spellEnd"/>
      <w:r w:rsidRPr="0031743E">
        <w:rPr>
          <w:lang w:val="en-US"/>
        </w:rPr>
        <w:t xml:space="preserve"> G, </w:t>
      </w:r>
      <w:proofErr w:type="spellStart"/>
      <w:r w:rsidRPr="0031743E">
        <w:rPr>
          <w:lang w:val="en-US"/>
        </w:rPr>
        <w:t>Buffat</w:t>
      </w:r>
      <w:proofErr w:type="spellEnd"/>
      <w:r w:rsidRPr="0031743E">
        <w:rPr>
          <w:lang w:val="en-US"/>
        </w:rPr>
        <w:t xml:space="preserve"> PA : </w:t>
      </w:r>
      <w:r w:rsidRPr="00162A47">
        <w:rPr>
          <w:lang w:val="en-GB"/>
        </w:rPr>
        <w:t xml:space="preserve">Urinary fibres in occupational exposure </w:t>
      </w:r>
      <w:r>
        <w:rPr>
          <w:lang w:val="en-GB"/>
        </w:rPr>
        <w:t xml:space="preserve">to asbestos. Ann </w:t>
      </w:r>
      <w:proofErr w:type="spellStart"/>
      <w:r>
        <w:rPr>
          <w:lang w:val="en-GB"/>
        </w:rPr>
        <w:t>Occup</w:t>
      </w:r>
      <w:proofErr w:type="spellEnd"/>
      <w:r>
        <w:rPr>
          <w:lang w:val="en-GB"/>
        </w:rPr>
        <w:t xml:space="preserve"> </w:t>
      </w:r>
      <w:proofErr w:type="spellStart"/>
      <w:r>
        <w:rPr>
          <w:lang w:val="en-GB"/>
        </w:rPr>
        <w:t>Hyg</w:t>
      </w:r>
      <w:proofErr w:type="spellEnd"/>
      <w:r w:rsidRPr="00162A47">
        <w:rPr>
          <w:lang w:val="en-GB"/>
        </w:rPr>
        <w:t xml:space="preserve"> 1989;</w:t>
      </w:r>
      <w:r>
        <w:rPr>
          <w:lang w:val="en-GB"/>
        </w:rPr>
        <w:t xml:space="preserve"> </w:t>
      </w:r>
      <w:r w:rsidRPr="0031743E">
        <w:rPr>
          <w:i/>
          <w:lang w:val="en-GB"/>
        </w:rPr>
        <w:t>33</w:t>
      </w:r>
      <w:r w:rsidRPr="00162A47">
        <w:rPr>
          <w:lang w:val="en-GB"/>
        </w:rPr>
        <w:t>:</w:t>
      </w:r>
      <w:r>
        <w:rPr>
          <w:lang w:val="en-GB"/>
        </w:rPr>
        <w:t xml:space="preserve"> </w:t>
      </w:r>
      <w:r w:rsidRPr="00162A47">
        <w:rPr>
          <w:lang w:val="en-GB"/>
        </w:rPr>
        <w:t>219-</w:t>
      </w:r>
      <w:r>
        <w:rPr>
          <w:lang w:val="en-GB"/>
        </w:rPr>
        <w:t>2</w:t>
      </w:r>
      <w:r w:rsidRPr="00162A47">
        <w:rPr>
          <w:lang w:val="en-GB"/>
        </w:rPr>
        <w:t>33.</w:t>
      </w:r>
    </w:p>
    <w:p w:rsidR="00CB5E29" w:rsidRDefault="00CB5E29" w:rsidP="00CB5E29">
      <w:pPr>
        <w:numPr>
          <w:ilvl w:val="0"/>
          <w:numId w:val="4"/>
        </w:numPr>
        <w:tabs>
          <w:tab w:val="clear" w:pos="720"/>
        </w:tabs>
        <w:spacing w:line="480" w:lineRule="auto"/>
        <w:ind w:left="397" w:hanging="397"/>
        <w:jc w:val="both"/>
        <w:rPr>
          <w:lang w:val="de-DE"/>
        </w:rPr>
      </w:pPr>
      <w:r w:rsidRPr="00162A47">
        <w:rPr>
          <w:lang w:val="de-DE"/>
        </w:rPr>
        <w:t xml:space="preserve">Huang J, </w:t>
      </w:r>
      <w:proofErr w:type="spellStart"/>
      <w:r w:rsidRPr="00162A47">
        <w:rPr>
          <w:lang w:val="de-DE"/>
        </w:rPr>
        <w:t>Hisanaga</w:t>
      </w:r>
      <w:proofErr w:type="spellEnd"/>
      <w:r w:rsidRPr="00162A47">
        <w:rPr>
          <w:lang w:val="de-DE"/>
        </w:rPr>
        <w:t xml:space="preserve"> N, </w:t>
      </w:r>
      <w:proofErr w:type="spellStart"/>
      <w:r w:rsidRPr="00162A47">
        <w:rPr>
          <w:lang w:val="de-DE"/>
        </w:rPr>
        <w:t>Sakai</w:t>
      </w:r>
      <w:proofErr w:type="spellEnd"/>
      <w:r w:rsidRPr="00162A47">
        <w:rPr>
          <w:lang w:val="de-DE"/>
        </w:rPr>
        <w:t xml:space="preserve"> K, et al</w:t>
      </w:r>
      <w:r>
        <w:rPr>
          <w:lang w:val="de-DE"/>
        </w:rPr>
        <w:t>:</w:t>
      </w:r>
      <w:r w:rsidRPr="00162A47">
        <w:rPr>
          <w:lang w:val="de-DE"/>
        </w:rPr>
        <w:t xml:space="preserve"> </w:t>
      </w:r>
      <w:r w:rsidRPr="00162A47">
        <w:rPr>
          <w:lang w:val="en-GB"/>
        </w:rPr>
        <w:t xml:space="preserve">Asbestos </w:t>
      </w:r>
      <w:proofErr w:type="spellStart"/>
      <w:r w:rsidRPr="00162A47">
        <w:rPr>
          <w:lang w:val="en-GB"/>
        </w:rPr>
        <w:t>fibers</w:t>
      </w:r>
      <w:proofErr w:type="spellEnd"/>
      <w:r w:rsidRPr="00162A47">
        <w:rPr>
          <w:lang w:val="en-GB"/>
        </w:rPr>
        <w:t xml:space="preserve"> in human pulmonary and </w:t>
      </w:r>
      <w:proofErr w:type="spellStart"/>
      <w:r w:rsidRPr="00162A47">
        <w:rPr>
          <w:lang w:val="en-GB"/>
        </w:rPr>
        <w:t>extrapulmona</w:t>
      </w:r>
      <w:r>
        <w:rPr>
          <w:lang w:val="en-GB"/>
        </w:rPr>
        <w:t>ry</w:t>
      </w:r>
      <w:proofErr w:type="spellEnd"/>
      <w:r>
        <w:rPr>
          <w:lang w:val="en-GB"/>
        </w:rPr>
        <w:t xml:space="preserve"> tissues. Am J </w:t>
      </w:r>
      <w:proofErr w:type="spellStart"/>
      <w:r>
        <w:rPr>
          <w:lang w:val="en-GB"/>
        </w:rPr>
        <w:t>Ind</w:t>
      </w:r>
      <w:proofErr w:type="spellEnd"/>
      <w:r>
        <w:rPr>
          <w:lang w:val="en-GB"/>
        </w:rPr>
        <w:t xml:space="preserve"> Med</w:t>
      </w:r>
      <w:r w:rsidRPr="00162A47">
        <w:rPr>
          <w:lang w:val="en-GB"/>
        </w:rPr>
        <w:t xml:space="preserve"> 1988;</w:t>
      </w:r>
      <w:r>
        <w:rPr>
          <w:lang w:val="en-GB"/>
        </w:rPr>
        <w:t xml:space="preserve"> </w:t>
      </w:r>
      <w:r w:rsidRPr="0031743E">
        <w:rPr>
          <w:i/>
          <w:lang w:val="en-GB"/>
        </w:rPr>
        <w:t>14</w:t>
      </w:r>
      <w:r w:rsidRPr="00162A47">
        <w:rPr>
          <w:lang w:val="en-GB"/>
        </w:rPr>
        <w:t>:</w:t>
      </w:r>
      <w:r>
        <w:rPr>
          <w:lang w:val="en-GB"/>
        </w:rPr>
        <w:t xml:space="preserve"> </w:t>
      </w:r>
      <w:r w:rsidRPr="00162A47">
        <w:rPr>
          <w:lang w:val="en-GB"/>
        </w:rPr>
        <w:t>331-</w:t>
      </w:r>
      <w:r>
        <w:rPr>
          <w:lang w:val="en-GB"/>
        </w:rPr>
        <w:t>33</w:t>
      </w:r>
      <w:r w:rsidRPr="00162A47">
        <w:rPr>
          <w:lang w:val="en-GB"/>
        </w:rPr>
        <w:t>9.</w:t>
      </w:r>
    </w:p>
    <w:p w:rsidR="00CB5E29" w:rsidRPr="00CB5E29" w:rsidRDefault="00CB5E29" w:rsidP="00CB5E29">
      <w:pPr>
        <w:numPr>
          <w:ilvl w:val="0"/>
          <w:numId w:val="4"/>
        </w:numPr>
        <w:tabs>
          <w:tab w:val="clear" w:pos="720"/>
        </w:tabs>
        <w:spacing w:line="480" w:lineRule="auto"/>
        <w:ind w:left="397" w:hanging="397"/>
        <w:jc w:val="both"/>
        <w:rPr>
          <w:lang w:val="de-DE"/>
        </w:rPr>
      </w:pPr>
      <w:r w:rsidRPr="00162A47">
        <w:rPr>
          <w:lang w:val="en-GB"/>
        </w:rPr>
        <w:t>Husain AN, Colby T, Ordonez N, et al</w:t>
      </w:r>
      <w:r>
        <w:rPr>
          <w:lang w:val="en-GB"/>
        </w:rPr>
        <w:t>:</w:t>
      </w:r>
      <w:r w:rsidRPr="00162A47">
        <w:rPr>
          <w:lang w:val="en-GB"/>
        </w:rPr>
        <w:t xml:space="preserve"> Guidelines for pathologic diagnosis of malignant mesothelioma: 2012 update of the consensus statement from the International Mesothelioma Inte</w:t>
      </w:r>
      <w:r>
        <w:rPr>
          <w:lang w:val="en-GB"/>
        </w:rPr>
        <w:t xml:space="preserve">rest Group. Arch </w:t>
      </w:r>
      <w:proofErr w:type="spellStart"/>
      <w:r>
        <w:rPr>
          <w:lang w:val="en-GB"/>
        </w:rPr>
        <w:t>Pathol</w:t>
      </w:r>
      <w:proofErr w:type="spellEnd"/>
      <w:r>
        <w:rPr>
          <w:lang w:val="en-GB"/>
        </w:rPr>
        <w:t xml:space="preserve"> Lab Med</w:t>
      </w:r>
      <w:r w:rsidRPr="00162A47">
        <w:rPr>
          <w:lang w:val="en-GB"/>
        </w:rPr>
        <w:t xml:space="preserve"> 2013;</w:t>
      </w:r>
      <w:r>
        <w:rPr>
          <w:lang w:val="en-GB"/>
        </w:rPr>
        <w:t xml:space="preserve"> </w:t>
      </w:r>
      <w:r w:rsidRPr="006453D5">
        <w:rPr>
          <w:i/>
          <w:lang w:val="en-GB"/>
        </w:rPr>
        <w:t>137</w:t>
      </w:r>
      <w:r w:rsidRPr="00162A47">
        <w:rPr>
          <w:lang w:val="en-GB"/>
        </w:rPr>
        <w:t>:</w:t>
      </w:r>
      <w:r>
        <w:rPr>
          <w:lang w:val="en-GB"/>
        </w:rPr>
        <w:t xml:space="preserve"> </w:t>
      </w:r>
      <w:r w:rsidRPr="00162A47">
        <w:rPr>
          <w:lang w:val="en-GB"/>
        </w:rPr>
        <w:t>647-</w:t>
      </w:r>
      <w:r>
        <w:rPr>
          <w:lang w:val="en-GB"/>
        </w:rPr>
        <w:t>6</w:t>
      </w:r>
      <w:r w:rsidRPr="00162A47">
        <w:rPr>
          <w:lang w:val="en-GB"/>
        </w:rPr>
        <w:t>67.</w:t>
      </w:r>
    </w:p>
    <w:p w:rsidR="00CB5E29" w:rsidRDefault="00CB5E29" w:rsidP="00CB5E29">
      <w:pPr>
        <w:numPr>
          <w:ilvl w:val="0"/>
          <w:numId w:val="4"/>
        </w:numPr>
        <w:tabs>
          <w:tab w:val="clear" w:pos="720"/>
        </w:tabs>
        <w:spacing w:line="480" w:lineRule="auto"/>
        <w:ind w:left="397" w:hanging="397"/>
        <w:jc w:val="both"/>
        <w:rPr>
          <w:lang w:val="de-DE"/>
        </w:rPr>
      </w:pPr>
      <w:proofErr w:type="spellStart"/>
      <w:r w:rsidRPr="00162A47">
        <w:rPr>
          <w:lang w:val="en-GB"/>
        </w:rPr>
        <w:t>Kawakita</w:t>
      </w:r>
      <w:proofErr w:type="spellEnd"/>
      <w:r w:rsidRPr="00162A47">
        <w:rPr>
          <w:lang w:val="en-GB"/>
        </w:rPr>
        <w:t xml:space="preserve"> M, </w:t>
      </w:r>
      <w:proofErr w:type="spellStart"/>
      <w:r w:rsidRPr="00162A47">
        <w:rPr>
          <w:lang w:val="en-GB"/>
        </w:rPr>
        <w:t>Kamoto</w:t>
      </w:r>
      <w:proofErr w:type="spellEnd"/>
      <w:r w:rsidRPr="00162A47">
        <w:rPr>
          <w:lang w:val="en-GB"/>
        </w:rPr>
        <w:t xml:space="preserve"> T, Okabe T, </w:t>
      </w:r>
      <w:r>
        <w:rPr>
          <w:lang w:val="en-GB"/>
        </w:rPr>
        <w:t>et al:</w:t>
      </w:r>
      <w:r w:rsidRPr="00162A47">
        <w:rPr>
          <w:lang w:val="en-GB"/>
        </w:rPr>
        <w:t xml:space="preserve"> Renal cell carcinoma with malignant peritoneal mesothelioma: report of a case</w:t>
      </w:r>
      <w:r>
        <w:rPr>
          <w:lang w:val="en-GB"/>
        </w:rPr>
        <w:t xml:space="preserve"> [in</w:t>
      </w:r>
      <w:r w:rsidRPr="0031743E">
        <w:rPr>
          <w:lang w:val="en-GB"/>
        </w:rPr>
        <w:t xml:space="preserve"> </w:t>
      </w:r>
      <w:r w:rsidRPr="00162A47">
        <w:rPr>
          <w:lang w:val="en-GB"/>
        </w:rPr>
        <w:t>Japanese</w:t>
      </w:r>
      <w:r>
        <w:rPr>
          <w:lang w:val="en-GB"/>
        </w:rPr>
        <w:t xml:space="preserve">]. </w:t>
      </w:r>
      <w:proofErr w:type="spellStart"/>
      <w:r>
        <w:rPr>
          <w:lang w:val="en-GB"/>
        </w:rPr>
        <w:t>Hinyokika</w:t>
      </w:r>
      <w:proofErr w:type="spellEnd"/>
      <w:r>
        <w:rPr>
          <w:lang w:val="en-GB"/>
        </w:rPr>
        <w:t xml:space="preserve"> Kiyo</w:t>
      </w:r>
      <w:r w:rsidRPr="00162A47">
        <w:rPr>
          <w:lang w:val="en-GB"/>
        </w:rPr>
        <w:t xml:space="preserve"> 1992;</w:t>
      </w:r>
      <w:r>
        <w:rPr>
          <w:lang w:val="en-GB"/>
        </w:rPr>
        <w:t xml:space="preserve"> </w:t>
      </w:r>
      <w:r w:rsidRPr="0031743E">
        <w:rPr>
          <w:i/>
          <w:lang w:val="en-GB"/>
        </w:rPr>
        <w:t>38</w:t>
      </w:r>
      <w:r w:rsidRPr="00162A47">
        <w:rPr>
          <w:lang w:val="en-GB"/>
        </w:rPr>
        <w:t>:</w:t>
      </w:r>
      <w:r>
        <w:rPr>
          <w:lang w:val="en-GB"/>
        </w:rPr>
        <w:t xml:space="preserve"> </w:t>
      </w:r>
      <w:r w:rsidRPr="00162A47">
        <w:rPr>
          <w:lang w:val="en-GB"/>
        </w:rPr>
        <w:t>937-</w:t>
      </w:r>
      <w:r>
        <w:rPr>
          <w:lang w:val="en-GB"/>
        </w:rPr>
        <w:t>9</w:t>
      </w:r>
      <w:r w:rsidRPr="00162A47">
        <w:rPr>
          <w:lang w:val="en-GB"/>
        </w:rPr>
        <w:t>40.</w:t>
      </w:r>
    </w:p>
    <w:p w:rsidR="00CB5E29" w:rsidRDefault="00CB5E29" w:rsidP="00CB5E29">
      <w:pPr>
        <w:numPr>
          <w:ilvl w:val="0"/>
          <w:numId w:val="4"/>
        </w:numPr>
        <w:tabs>
          <w:tab w:val="clear" w:pos="720"/>
        </w:tabs>
        <w:spacing w:line="480" w:lineRule="auto"/>
        <w:ind w:left="397" w:hanging="397"/>
        <w:jc w:val="both"/>
        <w:rPr>
          <w:lang w:val="de-DE"/>
        </w:rPr>
      </w:pPr>
      <w:proofErr w:type="spellStart"/>
      <w:r w:rsidRPr="0031743E">
        <w:rPr>
          <w:lang w:val="en-US"/>
        </w:rPr>
        <w:t>Lauriola</w:t>
      </w:r>
      <w:proofErr w:type="spellEnd"/>
      <w:r w:rsidRPr="0031743E">
        <w:rPr>
          <w:lang w:val="en-US"/>
        </w:rPr>
        <w:t xml:space="preserve"> M, Bua L, </w:t>
      </w:r>
      <w:proofErr w:type="spellStart"/>
      <w:r w:rsidRPr="0031743E">
        <w:rPr>
          <w:lang w:val="en-US"/>
        </w:rPr>
        <w:t>Chiozzotto</w:t>
      </w:r>
      <w:proofErr w:type="spellEnd"/>
      <w:r w:rsidRPr="0031743E">
        <w:rPr>
          <w:lang w:val="en-US"/>
        </w:rPr>
        <w:t xml:space="preserve"> D, et al: </w:t>
      </w:r>
      <w:r w:rsidRPr="00162A47">
        <w:rPr>
          <w:lang w:val="en-GB"/>
        </w:rPr>
        <w:t xml:space="preserve">Urinary apparatus tumours and asbestos: the </w:t>
      </w:r>
      <w:proofErr w:type="spellStart"/>
      <w:r w:rsidRPr="00162A47">
        <w:rPr>
          <w:lang w:val="en-GB"/>
        </w:rPr>
        <w:t>Ramazzini</w:t>
      </w:r>
      <w:proofErr w:type="spellEnd"/>
      <w:r w:rsidRPr="00162A47">
        <w:rPr>
          <w:lang w:val="en-GB"/>
        </w:rPr>
        <w:t xml:space="preserve"> Institute caseload. Arch Ital </w:t>
      </w:r>
      <w:proofErr w:type="spellStart"/>
      <w:r w:rsidRPr="00162A47">
        <w:rPr>
          <w:lang w:val="en-GB"/>
        </w:rPr>
        <w:t>Urol</w:t>
      </w:r>
      <w:proofErr w:type="spellEnd"/>
      <w:r w:rsidRPr="00162A47">
        <w:rPr>
          <w:lang w:val="en-GB"/>
        </w:rPr>
        <w:t xml:space="preserve"> </w:t>
      </w:r>
      <w:proofErr w:type="spellStart"/>
      <w:r w:rsidRPr="00162A47">
        <w:rPr>
          <w:lang w:val="en-GB"/>
        </w:rPr>
        <w:t>Androl</w:t>
      </w:r>
      <w:proofErr w:type="spellEnd"/>
      <w:r w:rsidRPr="00162A47">
        <w:rPr>
          <w:lang w:val="en-GB"/>
        </w:rPr>
        <w:t xml:space="preserve"> 2012;</w:t>
      </w:r>
      <w:r>
        <w:rPr>
          <w:lang w:val="en-GB"/>
        </w:rPr>
        <w:t xml:space="preserve"> </w:t>
      </w:r>
      <w:r w:rsidRPr="0031743E">
        <w:rPr>
          <w:i/>
          <w:lang w:val="en-GB"/>
        </w:rPr>
        <w:t>84</w:t>
      </w:r>
      <w:r w:rsidRPr="00162A47">
        <w:rPr>
          <w:lang w:val="en-GB"/>
        </w:rPr>
        <w:t>:</w:t>
      </w:r>
      <w:r>
        <w:rPr>
          <w:lang w:val="en-GB"/>
        </w:rPr>
        <w:t xml:space="preserve"> </w:t>
      </w:r>
      <w:r w:rsidRPr="00162A47">
        <w:rPr>
          <w:lang w:val="en-GB"/>
        </w:rPr>
        <w:t>189-</w:t>
      </w:r>
      <w:r>
        <w:rPr>
          <w:lang w:val="en-GB"/>
        </w:rPr>
        <w:t>1</w:t>
      </w:r>
      <w:r w:rsidRPr="00162A47">
        <w:rPr>
          <w:lang w:val="en-GB"/>
        </w:rPr>
        <w:t>96.</w:t>
      </w:r>
    </w:p>
    <w:p w:rsidR="00D01E5A" w:rsidRDefault="00D01E5A" w:rsidP="00D01E5A">
      <w:pPr>
        <w:numPr>
          <w:ilvl w:val="0"/>
          <w:numId w:val="4"/>
        </w:numPr>
        <w:tabs>
          <w:tab w:val="clear" w:pos="720"/>
        </w:tabs>
        <w:spacing w:line="480" w:lineRule="auto"/>
        <w:ind w:left="397" w:hanging="397"/>
        <w:jc w:val="both"/>
        <w:rPr>
          <w:lang w:val="de-DE"/>
        </w:rPr>
      </w:pPr>
      <w:proofErr w:type="spellStart"/>
      <w:r w:rsidRPr="00162A47">
        <w:rPr>
          <w:lang w:val="en-GB"/>
        </w:rPr>
        <w:t>Lipworth</w:t>
      </w:r>
      <w:proofErr w:type="spellEnd"/>
      <w:r w:rsidRPr="00162A47">
        <w:rPr>
          <w:lang w:val="en-GB"/>
        </w:rPr>
        <w:t xml:space="preserve"> L, </w:t>
      </w:r>
      <w:proofErr w:type="spellStart"/>
      <w:r w:rsidRPr="00162A47">
        <w:rPr>
          <w:lang w:val="en-GB"/>
        </w:rPr>
        <w:t>Tarone</w:t>
      </w:r>
      <w:proofErr w:type="spellEnd"/>
      <w:r w:rsidRPr="00162A47">
        <w:rPr>
          <w:lang w:val="en-GB"/>
        </w:rPr>
        <w:t xml:space="preserve"> RE, Lund L, </w:t>
      </w:r>
      <w:r>
        <w:rPr>
          <w:lang w:val="en-GB"/>
        </w:rPr>
        <w:t>et al:</w:t>
      </w:r>
      <w:r w:rsidRPr="00162A47">
        <w:rPr>
          <w:lang w:val="en-GB"/>
        </w:rPr>
        <w:t xml:space="preserve"> Epidemiologic characteristics and risk factors for re</w:t>
      </w:r>
      <w:r>
        <w:rPr>
          <w:lang w:val="en-GB"/>
        </w:rPr>
        <w:t xml:space="preserve">nal cell cancer. </w:t>
      </w:r>
      <w:proofErr w:type="spellStart"/>
      <w:r>
        <w:rPr>
          <w:lang w:val="en-GB"/>
        </w:rPr>
        <w:t>Clin</w:t>
      </w:r>
      <w:proofErr w:type="spellEnd"/>
      <w:r>
        <w:rPr>
          <w:lang w:val="en-GB"/>
        </w:rPr>
        <w:t xml:space="preserve"> </w:t>
      </w:r>
      <w:proofErr w:type="spellStart"/>
      <w:r>
        <w:rPr>
          <w:lang w:val="en-GB"/>
        </w:rPr>
        <w:t>Epidemiol</w:t>
      </w:r>
      <w:proofErr w:type="spellEnd"/>
      <w:r w:rsidRPr="00162A47">
        <w:rPr>
          <w:lang w:val="en-GB"/>
        </w:rPr>
        <w:t xml:space="preserve"> 2009;</w:t>
      </w:r>
      <w:r>
        <w:rPr>
          <w:lang w:val="en-GB"/>
        </w:rPr>
        <w:t xml:space="preserve"> </w:t>
      </w:r>
      <w:r w:rsidRPr="00D01E5A">
        <w:rPr>
          <w:i/>
          <w:lang w:val="en-GB"/>
        </w:rPr>
        <w:t>1</w:t>
      </w:r>
      <w:r w:rsidRPr="00162A47">
        <w:rPr>
          <w:lang w:val="en-GB"/>
        </w:rPr>
        <w:t>:</w:t>
      </w:r>
      <w:r>
        <w:rPr>
          <w:lang w:val="en-GB"/>
        </w:rPr>
        <w:t xml:space="preserve"> </w:t>
      </w:r>
      <w:r w:rsidRPr="00162A47">
        <w:rPr>
          <w:lang w:val="en-GB"/>
        </w:rPr>
        <w:t>33-43.</w:t>
      </w:r>
    </w:p>
    <w:p w:rsidR="00CB5E29" w:rsidRPr="00CB5E29" w:rsidRDefault="00CB5E29" w:rsidP="00CB5E29">
      <w:pPr>
        <w:numPr>
          <w:ilvl w:val="0"/>
          <w:numId w:val="4"/>
        </w:numPr>
        <w:tabs>
          <w:tab w:val="clear" w:pos="720"/>
        </w:tabs>
        <w:spacing w:line="480" w:lineRule="auto"/>
        <w:ind w:left="397" w:hanging="397"/>
        <w:jc w:val="both"/>
        <w:rPr>
          <w:lang w:val="de-DE"/>
        </w:rPr>
      </w:pPr>
      <w:r w:rsidRPr="00CB5E29">
        <w:rPr>
          <w:lang w:val="de-DE"/>
        </w:rPr>
        <w:t xml:space="preserve">Magnani C, Bianchi C, </w:t>
      </w:r>
      <w:proofErr w:type="spellStart"/>
      <w:r w:rsidRPr="00CB5E29">
        <w:rPr>
          <w:lang w:val="de-DE"/>
        </w:rPr>
        <w:t>Chellini</w:t>
      </w:r>
      <w:proofErr w:type="spellEnd"/>
      <w:r w:rsidRPr="00CB5E29">
        <w:rPr>
          <w:lang w:val="de-DE"/>
        </w:rPr>
        <w:t xml:space="preserve"> E, et al: III </w:t>
      </w:r>
      <w:proofErr w:type="spellStart"/>
      <w:r w:rsidRPr="00CB5E29">
        <w:rPr>
          <w:lang w:val="de-DE"/>
        </w:rPr>
        <w:t>Italian</w:t>
      </w:r>
      <w:proofErr w:type="spellEnd"/>
      <w:r w:rsidRPr="00CB5E29">
        <w:rPr>
          <w:lang w:val="de-DE"/>
        </w:rPr>
        <w:t xml:space="preserve"> Consensus Conference on </w:t>
      </w:r>
      <w:proofErr w:type="spellStart"/>
      <w:r w:rsidRPr="00CB5E29">
        <w:rPr>
          <w:lang w:val="de-DE"/>
        </w:rPr>
        <w:t>malignant</w:t>
      </w:r>
      <w:proofErr w:type="spellEnd"/>
      <w:r w:rsidRPr="00CB5E29">
        <w:rPr>
          <w:lang w:val="de-DE"/>
        </w:rPr>
        <w:t xml:space="preserve"> </w:t>
      </w:r>
      <w:proofErr w:type="spellStart"/>
      <w:r w:rsidRPr="00CB5E29">
        <w:rPr>
          <w:lang w:val="de-DE"/>
        </w:rPr>
        <w:t>mesothelioma</w:t>
      </w:r>
      <w:proofErr w:type="spellEnd"/>
      <w:r w:rsidRPr="00CB5E29">
        <w:rPr>
          <w:lang w:val="de-DE"/>
        </w:rPr>
        <w:t xml:space="preserve"> </w:t>
      </w:r>
      <w:proofErr w:type="spellStart"/>
      <w:r w:rsidRPr="00CB5E29">
        <w:rPr>
          <w:lang w:val="de-DE"/>
        </w:rPr>
        <w:t>of</w:t>
      </w:r>
      <w:proofErr w:type="spellEnd"/>
      <w:r w:rsidRPr="00CB5E29">
        <w:rPr>
          <w:lang w:val="de-DE"/>
        </w:rPr>
        <w:t xml:space="preserve"> </w:t>
      </w:r>
      <w:proofErr w:type="spellStart"/>
      <w:r w:rsidRPr="00CB5E29">
        <w:rPr>
          <w:lang w:val="de-DE"/>
        </w:rPr>
        <w:t>the</w:t>
      </w:r>
      <w:proofErr w:type="spellEnd"/>
      <w:r w:rsidRPr="00CB5E29">
        <w:rPr>
          <w:lang w:val="de-DE"/>
        </w:rPr>
        <w:t xml:space="preserve"> </w:t>
      </w:r>
      <w:proofErr w:type="spellStart"/>
      <w:r w:rsidRPr="00CB5E29">
        <w:rPr>
          <w:lang w:val="de-DE"/>
        </w:rPr>
        <w:t>pleura</w:t>
      </w:r>
      <w:proofErr w:type="spellEnd"/>
      <w:r w:rsidRPr="00CB5E29">
        <w:rPr>
          <w:lang w:val="de-DE"/>
        </w:rPr>
        <w:t xml:space="preserve">: </w:t>
      </w:r>
      <w:proofErr w:type="spellStart"/>
      <w:r w:rsidRPr="00CB5E29">
        <w:rPr>
          <w:lang w:val="de-DE"/>
        </w:rPr>
        <w:t>epidemiology</w:t>
      </w:r>
      <w:proofErr w:type="spellEnd"/>
      <w:r w:rsidRPr="00CB5E29">
        <w:rPr>
          <w:lang w:val="de-DE"/>
        </w:rPr>
        <w:t xml:space="preserve">, </w:t>
      </w:r>
      <w:proofErr w:type="spellStart"/>
      <w:r w:rsidRPr="00CB5E29">
        <w:rPr>
          <w:lang w:val="de-DE"/>
        </w:rPr>
        <w:t>public</w:t>
      </w:r>
      <w:proofErr w:type="spellEnd"/>
      <w:r w:rsidRPr="00CB5E29">
        <w:rPr>
          <w:lang w:val="de-DE"/>
        </w:rPr>
        <w:t xml:space="preserve"> </w:t>
      </w:r>
      <w:proofErr w:type="spellStart"/>
      <w:r w:rsidRPr="00CB5E29">
        <w:rPr>
          <w:lang w:val="de-DE"/>
        </w:rPr>
        <w:t>health</w:t>
      </w:r>
      <w:proofErr w:type="spellEnd"/>
      <w:r w:rsidRPr="00CB5E29">
        <w:rPr>
          <w:lang w:val="de-DE"/>
        </w:rPr>
        <w:t xml:space="preserve"> </w:t>
      </w:r>
      <w:proofErr w:type="spellStart"/>
      <w:r w:rsidRPr="00CB5E29">
        <w:rPr>
          <w:lang w:val="de-DE"/>
        </w:rPr>
        <w:t>and</w:t>
      </w:r>
      <w:proofErr w:type="spellEnd"/>
      <w:r w:rsidRPr="00CB5E29">
        <w:rPr>
          <w:lang w:val="de-DE"/>
        </w:rPr>
        <w:t xml:space="preserve"> </w:t>
      </w:r>
      <w:proofErr w:type="spellStart"/>
      <w:r w:rsidRPr="00CB5E29">
        <w:rPr>
          <w:lang w:val="de-DE"/>
        </w:rPr>
        <w:t>occupational</w:t>
      </w:r>
      <w:proofErr w:type="spellEnd"/>
      <w:r w:rsidRPr="00CB5E29">
        <w:rPr>
          <w:lang w:val="de-DE"/>
        </w:rPr>
        <w:t xml:space="preserve"> </w:t>
      </w:r>
      <w:proofErr w:type="spellStart"/>
      <w:r w:rsidRPr="00CB5E29">
        <w:rPr>
          <w:lang w:val="de-DE"/>
        </w:rPr>
        <w:t>medicine</w:t>
      </w:r>
      <w:proofErr w:type="spellEnd"/>
      <w:r w:rsidRPr="00CB5E29">
        <w:rPr>
          <w:lang w:val="de-DE"/>
        </w:rPr>
        <w:t xml:space="preserve"> </w:t>
      </w:r>
      <w:proofErr w:type="spellStart"/>
      <w:r w:rsidRPr="00CB5E29">
        <w:rPr>
          <w:lang w:val="de-DE"/>
        </w:rPr>
        <w:t>related</w:t>
      </w:r>
      <w:proofErr w:type="spellEnd"/>
      <w:r w:rsidRPr="00CB5E29">
        <w:rPr>
          <w:lang w:val="de-DE"/>
        </w:rPr>
        <w:t xml:space="preserve"> </w:t>
      </w:r>
      <w:proofErr w:type="spellStart"/>
      <w:r w:rsidRPr="00CB5E29">
        <w:rPr>
          <w:lang w:val="de-DE"/>
        </w:rPr>
        <w:t>issues</w:t>
      </w:r>
      <w:proofErr w:type="spellEnd"/>
      <w:r w:rsidRPr="00CB5E29">
        <w:rPr>
          <w:lang w:val="de-DE"/>
        </w:rPr>
        <w:t xml:space="preserve">. </w:t>
      </w:r>
      <w:r w:rsidRPr="00CB5E29">
        <w:rPr>
          <w:lang w:val="en-US"/>
        </w:rPr>
        <w:t xml:space="preserve">Med </w:t>
      </w:r>
      <w:proofErr w:type="spellStart"/>
      <w:r w:rsidRPr="00CB5E29">
        <w:rPr>
          <w:lang w:val="en-US"/>
        </w:rPr>
        <w:t>Lav</w:t>
      </w:r>
      <w:proofErr w:type="spellEnd"/>
      <w:r w:rsidRPr="00CB5E29">
        <w:rPr>
          <w:lang w:val="en-US"/>
        </w:rPr>
        <w:t xml:space="preserve"> 2015; </w:t>
      </w:r>
      <w:r w:rsidRPr="00CB5E29">
        <w:rPr>
          <w:i/>
          <w:lang w:val="en-US"/>
        </w:rPr>
        <w:t>106</w:t>
      </w:r>
      <w:r w:rsidRPr="00CB5E29">
        <w:rPr>
          <w:lang w:val="en-US"/>
        </w:rPr>
        <w:t>: 325-332.</w:t>
      </w:r>
    </w:p>
    <w:p w:rsidR="00CB5E29" w:rsidRDefault="00CB5E29" w:rsidP="00CB5E29">
      <w:pPr>
        <w:numPr>
          <w:ilvl w:val="0"/>
          <w:numId w:val="4"/>
        </w:numPr>
        <w:tabs>
          <w:tab w:val="clear" w:pos="720"/>
        </w:tabs>
        <w:spacing w:line="480" w:lineRule="auto"/>
        <w:ind w:left="397" w:hanging="397"/>
        <w:jc w:val="both"/>
        <w:rPr>
          <w:lang w:val="de-DE"/>
        </w:rPr>
      </w:pPr>
      <w:r w:rsidRPr="00162A47">
        <w:rPr>
          <w:lang w:val="de-DE"/>
        </w:rPr>
        <w:t xml:space="preserve">Mandel JS, McLaughlin JK, </w:t>
      </w:r>
      <w:proofErr w:type="spellStart"/>
      <w:r w:rsidRPr="00162A47">
        <w:rPr>
          <w:lang w:val="de-DE"/>
        </w:rPr>
        <w:t>Schlehofer</w:t>
      </w:r>
      <w:proofErr w:type="spellEnd"/>
      <w:r w:rsidRPr="00162A47">
        <w:rPr>
          <w:lang w:val="de-DE"/>
        </w:rPr>
        <w:t xml:space="preserve"> B, et al</w:t>
      </w:r>
      <w:r>
        <w:rPr>
          <w:lang w:val="de-DE"/>
        </w:rPr>
        <w:t>:</w:t>
      </w:r>
      <w:r w:rsidRPr="00162A47">
        <w:rPr>
          <w:lang w:val="de-DE"/>
        </w:rPr>
        <w:t xml:space="preserve"> International renal-</w:t>
      </w:r>
      <w:proofErr w:type="spellStart"/>
      <w:r w:rsidRPr="00162A47">
        <w:rPr>
          <w:lang w:val="de-DE"/>
        </w:rPr>
        <w:t>cell</w:t>
      </w:r>
      <w:proofErr w:type="spellEnd"/>
      <w:r w:rsidRPr="00162A47">
        <w:rPr>
          <w:lang w:val="de-DE"/>
        </w:rPr>
        <w:t xml:space="preserve"> </w:t>
      </w:r>
      <w:proofErr w:type="spellStart"/>
      <w:r w:rsidRPr="00162A47">
        <w:rPr>
          <w:lang w:val="de-DE"/>
        </w:rPr>
        <w:t>cancer</w:t>
      </w:r>
      <w:proofErr w:type="spellEnd"/>
      <w:r w:rsidRPr="00162A47">
        <w:rPr>
          <w:lang w:val="de-DE"/>
        </w:rPr>
        <w:t xml:space="preserve"> </w:t>
      </w:r>
      <w:proofErr w:type="spellStart"/>
      <w:r w:rsidRPr="00162A47">
        <w:rPr>
          <w:lang w:val="de-DE"/>
        </w:rPr>
        <w:t>stud</w:t>
      </w:r>
      <w:r>
        <w:rPr>
          <w:lang w:val="de-DE"/>
        </w:rPr>
        <w:t>y</w:t>
      </w:r>
      <w:proofErr w:type="spellEnd"/>
      <w:r>
        <w:rPr>
          <w:lang w:val="de-DE"/>
        </w:rPr>
        <w:t xml:space="preserve">. IV. </w:t>
      </w:r>
      <w:proofErr w:type="spellStart"/>
      <w:r>
        <w:rPr>
          <w:lang w:val="de-DE"/>
        </w:rPr>
        <w:t>Occupation</w:t>
      </w:r>
      <w:proofErr w:type="spellEnd"/>
      <w:r>
        <w:rPr>
          <w:lang w:val="de-DE"/>
        </w:rPr>
        <w:t xml:space="preserve">. </w:t>
      </w:r>
      <w:proofErr w:type="spellStart"/>
      <w:r>
        <w:rPr>
          <w:lang w:val="de-DE"/>
        </w:rPr>
        <w:t>Int</w:t>
      </w:r>
      <w:proofErr w:type="spellEnd"/>
      <w:r>
        <w:rPr>
          <w:lang w:val="de-DE"/>
        </w:rPr>
        <w:t xml:space="preserve"> J Cancer</w:t>
      </w:r>
      <w:r w:rsidRPr="00162A47">
        <w:rPr>
          <w:lang w:val="de-DE"/>
        </w:rPr>
        <w:t xml:space="preserve"> 1995;</w:t>
      </w:r>
      <w:r>
        <w:rPr>
          <w:lang w:val="de-DE"/>
        </w:rPr>
        <w:t xml:space="preserve"> </w:t>
      </w:r>
      <w:r w:rsidRPr="0031743E">
        <w:rPr>
          <w:i/>
          <w:lang w:val="de-DE"/>
        </w:rPr>
        <w:t>61</w:t>
      </w:r>
      <w:r w:rsidRPr="00162A47">
        <w:rPr>
          <w:lang w:val="de-DE"/>
        </w:rPr>
        <w:t>:</w:t>
      </w:r>
      <w:r>
        <w:rPr>
          <w:lang w:val="de-DE"/>
        </w:rPr>
        <w:t xml:space="preserve"> </w:t>
      </w:r>
      <w:r w:rsidRPr="00162A47">
        <w:rPr>
          <w:lang w:val="de-DE"/>
        </w:rPr>
        <w:t>601-</w:t>
      </w:r>
      <w:r>
        <w:rPr>
          <w:lang w:val="de-DE"/>
        </w:rPr>
        <w:t>60</w:t>
      </w:r>
      <w:r w:rsidRPr="00162A47">
        <w:rPr>
          <w:lang w:val="de-DE"/>
        </w:rPr>
        <w:t>5.</w:t>
      </w:r>
    </w:p>
    <w:p w:rsidR="00CB5E29" w:rsidRDefault="00CB5E29" w:rsidP="00CB5E29">
      <w:pPr>
        <w:numPr>
          <w:ilvl w:val="0"/>
          <w:numId w:val="4"/>
        </w:numPr>
        <w:tabs>
          <w:tab w:val="clear" w:pos="720"/>
        </w:tabs>
        <w:spacing w:line="480" w:lineRule="auto"/>
        <w:ind w:left="397" w:hanging="397"/>
        <w:jc w:val="both"/>
        <w:rPr>
          <w:lang w:val="de-DE"/>
        </w:rPr>
      </w:pPr>
      <w:r w:rsidRPr="0031743E">
        <w:rPr>
          <w:lang w:val="en-US"/>
        </w:rPr>
        <w:lastRenderedPageBreak/>
        <w:t xml:space="preserve">Mattioli M, </w:t>
      </w:r>
      <w:proofErr w:type="spellStart"/>
      <w:r w:rsidRPr="0031743E">
        <w:rPr>
          <w:lang w:val="en-US"/>
        </w:rPr>
        <w:t>Truffelli</w:t>
      </w:r>
      <w:proofErr w:type="spellEnd"/>
      <w:r w:rsidRPr="0031743E">
        <w:rPr>
          <w:lang w:val="en-US"/>
        </w:rPr>
        <w:t xml:space="preserve"> D, </w:t>
      </w:r>
      <w:proofErr w:type="spellStart"/>
      <w:r w:rsidRPr="0031743E">
        <w:rPr>
          <w:lang w:val="en-US"/>
        </w:rPr>
        <w:t>Baldasseroni</w:t>
      </w:r>
      <w:proofErr w:type="spellEnd"/>
      <w:r w:rsidRPr="0031743E">
        <w:rPr>
          <w:lang w:val="en-US"/>
        </w:rPr>
        <w:t xml:space="preserve"> A, et al: </w:t>
      </w:r>
      <w:r w:rsidRPr="00162A47">
        <w:rPr>
          <w:lang w:val="en-GB"/>
        </w:rPr>
        <w:t xml:space="preserve">Occupational risk factors for renal cell cancer: a case-control study in Northern Italy. </w:t>
      </w:r>
      <w:r w:rsidRPr="00CB5E29">
        <w:rPr>
          <w:lang w:val="en-US"/>
        </w:rPr>
        <w:t xml:space="preserve">J </w:t>
      </w:r>
      <w:proofErr w:type="spellStart"/>
      <w:r w:rsidRPr="00CB5E29">
        <w:rPr>
          <w:lang w:val="en-US"/>
        </w:rPr>
        <w:t>Occup</w:t>
      </w:r>
      <w:proofErr w:type="spellEnd"/>
      <w:r w:rsidRPr="00CB5E29">
        <w:rPr>
          <w:lang w:val="en-US"/>
        </w:rPr>
        <w:t xml:space="preserve"> Environ Med 2002; </w:t>
      </w:r>
      <w:r w:rsidRPr="00CB5E29">
        <w:rPr>
          <w:i/>
          <w:lang w:val="en-US"/>
        </w:rPr>
        <w:t>44</w:t>
      </w:r>
      <w:r w:rsidRPr="00CB5E29">
        <w:rPr>
          <w:lang w:val="en-US"/>
        </w:rPr>
        <w:t>: 1028-1036.</w:t>
      </w:r>
    </w:p>
    <w:p w:rsidR="00CB5E29" w:rsidRDefault="00CB5E29" w:rsidP="00CB5E29">
      <w:pPr>
        <w:numPr>
          <w:ilvl w:val="0"/>
          <w:numId w:val="4"/>
        </w:numPr>
        <w:tabs>
          <w:tab w:val="clear" w:pos="720"/>
        </w:tabs>
        <w:spacing w:line="480" w:lineRule="auto"/>
        <w:ind w:left="397" w:hanging="397"/>
        <w:jc w:val="both"/>
        <w:rPr>
          <w:lang w:val="de-DE"/>
        </w:rPr>
      </w:pPr>
      <w:r>
        <w:rPr>
          <w:lang w:val="en-GB"/>
        </w:rPr>
        <w:t>McCredie M, Stewart JH:</w:t>
      </w:r>
      <w:r w:rsidRPr="00162A47">
        <w:rPr>
          <w:lang w:val="en-GB"/>
        </w:rPr>
        <w:t xml:space="preserve"> Risk factors for kidney cancer in New South Wales. IV. Occupation. Br J Med 1993;</w:t>
      </w:r>
      <w:r>
        <w:rPr>
          <w:lang w:val="en-GB"/>
        </w:rPr>
        <w:t xml:space="preserve"> </w:t>
      </w:r>
      <w:r w:rsidRPr="00162A47">
        <w:rPr>
          <w:lang w:val="en-GB"/>
        </w:rPr>
        <w:t>50:</w:t>
      </w:r>
      <w:r>
        <w:rPr>
          <w:lang w:val="en-GB"/>
        </w:rPr>
        <w:t xml:space="preserve"> </w:t>
      </w:r>
      <w:r w:rsidRPr="00162A47">
        <w:rPr>
          <w:lang w:val="en-GB"/>
        </w:rPr>
        <w:t>349-</w:t>
      </w:r>
      <w:r>
        <w:rPr>
          <w:lang w:val="en-GB"/>
        </w:rPr>
        <w:t>3</w:t>
      </w:r>
      <w:r w:rsidRPr="00162A47">
        <w:rPr>
          <w:lang w:val="en-GB"/>
        </w:rPr>
        <w:t>54.</w:t>
      </w:r>
    </w:p>
    <w:p w:rsidR="00FB0B87" w:rsidRDefault="00FB0B87" w:rsidP="00FB0B87">
      <w:pPr>
        <w:numPr>
          <w:ilvl w:val="0"/>
          <w:numId w:val="4"/>
        </w:numPr>
        <w:tabs>
          <w:tab w:val="clear" w:pos="720"/>
        </w:tabs>
        <w:spacing w:line="480" w:lineRule="auto"/>
        <w:ind w:left="397" w:hanging="397"/>
        <w:jc w:val="both"/>
        <w:rPr>
          <w:lang w:val="de-DE"/>
        </w:rPr>
      </w:pPr>
      <w:proofErr w:type="spellStart"/>
      <w:r w:rsidRPr="00162A47">
        <w:rPr>
          <w:lang w:val="en-GB"/>
        </w:rPr>
        <w:t>Mellemgaard</w:t>
      </w:r>
      <w:proofErr w:type="spellEnd"/>
      <w:r w:rsidRPr="00162A47">
        <w:rPr>
          <w:lang w:val="en-GB"/>
        </w:rPr>
        <w:t xml:space="preserve"> A, </w:t>
      </w:r>
      <w:proofErr w:type="spellStart"/>
      <w:r w:rsidRPr="00162A47">
        <w:rPr>
          <w:lang w:val="en-GB"/>
        </w:rPr>
        <w:t>Engholm</w:t>
      </w:r>
      <w:proofErr w:type="spellEnd"/>
      <w:r w:rsidRPr="00162A47">
        <w:rPr>
          <w:lang w:val="en-GB"/>
        </w:rPr>
        <w:t xml:space="preserve"> G, McLaughlin JK,</w:t>
      </w:r>
      <w:r>
        <w:rPr>
          <w:lang w:val="en-GB"/>
        </w:rPr>
        <w:t xml:space="preserve"> et al:</w:t>
      </w:r>
      <w:r w:rsidRPr="00162A47">
        <w:rPr>
          <w:lang w:val="en-GB"/>
        </w:rPr>
        <w:t xml:space="preserve"> Occupational risk factors for renal cell carcinoma </w:t>
      </w:r>
      <w:r>
        <w:rPr>
          <w:lang w:val="en-GB"/>
        </w:rPr>
        <w:t xml:space="preserve">in Denmark. </w:t>
      </w:r>
      <w:proofErr w:type="spellStart"/>
      <w:r>
        <w:rPr>
          <w:lang w:val="en-GB"/>
        </w:rPr>
        <w:t>Scand</w:t>
      </w:r>
      <w:proofErr w:type="spellEnd"/>
      <w:r>
        <w:rPr>
          <w:lang w:val="en-GB"/>
        </w:rPr>
        <w:t xml:space="preserve"> J Environ Med</w:t>
      </w:r>
      <w:r w:rsidRPr="00162A47">
        <w:rPr>
          <w:lang w:val="en-GB"/>
        </w:rPr>
        <w:t xml:space="preserve"> 1994;</w:t>
      </w:r>
      <w:r>
        <w:rPr>
          <w:lang w:val="en-GB"/>
        </w:rPr>
        <w:t xml:space="preserve"> </w:t>
      </w:r>
      <w:r w:rsidRPr="006453D5">
        <w:rPr>
          <w:i/>
          <w:lang w:val="en-GB"/>
        </w:rPr>
        <w:t>20</w:t>
      </w:r>
      <w:r w:rsidRPr="00162A47">
        <w:rPr>
          <w:lang w:val="en-GB"/>
        </w:rPr>
        <w:t>:</w:t>
      </w:r>
      <w:r>
        <w:rPr>
          <w:lang w:val="en-GB"/>
        </w:rPr>
        <w:t xml:space="preserve"> </w:t>
      </w:r>
      <w:r w:rsidRPr="00162A47">
        <w:rPr>
          <w:lang w:val="en-GB"/>
        </w:rPr>
        <w:t>160-</w:t>
      </w:r>
      <w:r>
        <w:rPr>
          <w:lang w:val="en-GB"/>
        </w:rPr>
        <w:t>16</w:t>
      </w:r>
      <w:r w:rsidRPr="00162A47">
        <w:rPr>
          <w:lang w:val="en-GB"/>
        </w:rPr>
        <w:t>5.</w:t>
      </w:r>
    </w:p>
    <w:p w:rsidR="00CB5E29" w:rsidRDefault="00CB5E29" w:rsidP="00CB5E29">
      <w:pPr>
        <w:numPr>
          <w:ilvl w:val="0"/>
          <w:numId w:val="4"/>
        </w:numPr>
        <w:tabs>
          <w:tab w:val="clear" w:pos="720"/>
        </w:tabs>
        <w:spacing w:line="480" w:lineRule="auto"/>
        <w:ind w:left="397" w:hanging="397"/>
        <w:jc w:val="both"/>
        <w:rPr>
          <w:lang w:val="de-DE"/>
        </w:rPr>
      </w:pPr>
      <w:proofErr w:type="spellStart"/>
      <w:r w:rsidRPr="00162A47">
        <w:rPr>
          <w:lang w:val="de-DE"/>
        </w:rPr>
        <w:t>Mirarabshahii</w:t>
      </w:r>
      <w:proofErr w:type="spellEnd"/>
      <w:r w:rsidRPr="00162A47">
        <w:rPr>
          <w:lang w:val="de-DE"/>
        </w:rPr>
        <w:t xml:space="preserve"> P, </w:t>
      </w:r>
      <w:proofErr w:type="spellStart"/>
      <w:r w:rsidRPr="00162A47">
        <w:rPr>
          <w:lang w:val="de-DE"/>
        </w:rPr>
        <w:t>Pillai</w:t>
      </w:r>
      <w:proofErr w:type="spellEnd"/>
      <w:r w:rsidRPr="00162A47">
        <w:rPr>
          <w:lang w:val="de-DE"/>
        </w:rPr>
        <w:t xml:space="preserve"> K, </w:t>
      </w:r>
      <w:proofErr w:type="spellStart"/>
      <w:r w:rsidRPr="00162A47">
        <w:rPr>
          <w:lang w:val="de-DE"/>
        </w:rPr>
        <w:t>Chua</w:t>
      </w:r>
      <w:proofErr w:type="spellEnd"/>
      <w:r w:rsidRPr="00162A47">
        <w:rPr>
          <w:lang w:val="de-DE"/>
        </w:rPr>
        <w:t xml:space="preserve"> TC, </w:t>
      </w:r>
      <w:r>
        <w:rPr>
          <w:lang w:val="de-DE"/>
        </w:rPr>
        <w:t>et al:</w:t>
      </w:r>
      <w:r w:rsidRPr="00162A47">
        <w:rPr>
          <w:lang w:val="de-DE"/>
        </w:rPr>
        <w:t xml:space="preserve"> </w:t>
      </w:r>
      <w:r w:rsidRPr="006453D5">
        <w:rPr>
          <w:lang w:val="de-DE"/>
        </w:rPr>
        <w:t xml:space="preserve">Diffuse </w:t>
      </w:r>
      <w:proofErr w:type="spellStart"/>
      <w:r w:rsidRPr="006453D5">
        <w:rPr>
          <w:lang w:val="de-DE"/>
        </w:rPr>
        <w:t>malignant</w:t>
      </w:r>
      <w:proofErr w:type="spellEnd"/>
      <w:r w:rsidRPr="006453D5">
        <w:rPr>
          <w:lang w:val="de-DE"/>
        </w:rPr>
        <w:t xml:space="preserve"> peritoneal </w:t>
      </w:r>
      <w:proofErr w:type="spellStart"/>
      <w:r w:rsidRPr="006453D5">
        <w:rPr>
          <w:lang w:val="de-DE"/>
        </w:rPr>
        <w:t>mesothelioma</w:t>
      </w:r>
      <w:proofErr w:type="spellEnd"/>
      <w:r w:rsidRPr="006453D5">
        <w:rPr>
          <w:lang w:val="de-DE"/>
        </w:rPr>
        <w:t xml:space="preserve"> – An update</w:t>
      </w:r>
      <w:r>
        <w:rPr>
          <w:lang w:val="de-DE"/>
        </w:rPr>
        <w:t xml:space="preserve"> on </w:t>
      </w:r>
      <w:proofErr w:type="spellStart"/>
      <w:r>
        <w:rPr>
          <w:lang w:val="de-DE"/>
        </w:rPr>
        <w:t>treatment</w:t>
      </w:r>
      <w:proofErr w:type="spellEnd"/>
      <w:r>
        <w:rPr>
          <w:lang w:val="de-DE"/>
        </w:rPr>
        <w:t xml:space="preserve">. Cancer </w:t>
      </w:r>
      <w:proofErr w:type="spellStart"/>
      <w:r>
        <w:rPr>
          <w:lang w:val="de-DE"/>
        </w:rPr>
        <w:t>Treat</w:t>
      </w:r>
      <w:proofErr w:type="spellEnd"/>
      <w:r>
        <w:rPr>
          <w:lang w:val="de-DE"/>
        </w:rPr>
        <w:t xml:space="preserve"> </w:t>
      </w:r>
      <w:proofErr w:type="spellStart"/>
      <w:r>
        <w:rPr>
          <w:lang w:val="de-DE"/>
        </w:rPr>
        <w:t>Rev</w:t>
      </w:r>
      <w:proofErr w:type="spellEnd"/>
      <w:r w:rsidRPr="006453D5">
        <w:rPr>
          <w:lang w:val="de-DE"/>
        </w:rPr>
        <w:t xml:space="preserve"> 2012;</w:t>
      </w:r>
      <w:r>
        <w:rPr>
          <w:lang w:val="de-DE"/>
        </w:rPr>
        <w:t xml:space="preserve"> </w:t>
      </w:r>
      <w:r w:rsidRPr="00E75680">
        <w:rPr>
          <w:i/>
          <w:lang w:val="de-DE"/>
        </w:rPr>
        <w:t>38</w:t>
      </w:r>
      <w:r w:rsidRPr="006453D5">
        <w:rPr>
          <w:lang w:val="de-DE"/>
        </w:rPr>
        <w:t>:</w:t>
      </w:r>
      <w:r>
        <w:rPr>
          <w:lang w:val="de-DE"/>
        </w:rPr>
        <w:t xml:space="preserve"> </w:t>
      </w:r>
      <w:r w:rsidRPr="006453D5">
        <w:rPr>
          <w:lang w:val="de-DE"/>
        </w:rPr>
        <w:t>605-</w:t>
      </w:r>
      <w:r>
        <w:rPr>
          <w:lang w:val="de-DE"/>
        </w:rPr>
        <w:t>6</w:t>
      </w:r>
      <w:r w:rsidRPr="006453D5">
        <w:rPr>
          <w:lang w:val="de-DE"/>
        </w:rPr>
        <w:t>12.</w:t>
      </w:r>
    </w:p>
    <w:p w:rsidR="00CB5E29" w:rsidRDefault="00CB5E29" w:rsidP="00CB5E29">
      <w:pPr>
        <w:numPr>
          <w:ilvl w:val="0"/>
          <w:numId w:val="4"/>
        </w:numPr>
        <w:tabs>
          <w:tab w:val="clear" w:pos="720"/>
        </w:tabs>
        <w:spacing w:line="480" w:lineRule="auto"/>
        <w:ind w:left="397" w:hanging="397"/>
        <w:jc w:val="both"/>
        <w:rPr>
          <w:lang w:val="de-DE"/>
        </w:rPr>
      </w:pPr>
      <w:r w:rsidRPr="00162A47">
        <w:rPr>
          <w:lang w:val="en-GB"/>
        </w:rPr>
        <w:t xml:space="preserve">Mossman BT, Shukla A, </w:t>
      </w:r>
      <w:proofErr w:type="spellStart"/>
      <w:r w:rsidRPr="00162A47">
        <w:rPr>
          <w:lang w:val="en-GB"/>
        </w:rPr>
        <w:t>Heintz</w:t>
      </w:r>
      <w:proofErr w:type="spellEnd"/>
      <w:r w:rsidRPr="00162A47">
        <w:rPr>
          <w:lang w:val="en-GB"/>
        </w:rPr>
        <w:t xml:space="preserve"> NH, </w:t>
      </w:r>
      <w:r>
        <w:rPr>
          <w:lang w:val="en-GB"/>
        </w:rPr>
        <w:t>et al:</w:t>
      </w:r>
      <w:r w:rsidRPr="00162A47">
        <w:rPr>
          <w:lang w:val="en-GB"/>
        </w:rPr>
        <w:t xml:space="preserve"> New insights into understanding the mechanisms, pathogenesis, and management of malig</w:t>
      </w:r>
      <w:r>
        <w:rPr>
          <w:lang w:val="en-GB"/>
        </w:rPr>
        <w:t xml:space="preserve">nant mesotheliomas. Am J </w:t>
      </w:r>
      <w:proofErr w:type="spellStart"/>
      <w:r>
        <w:rPr>
          <w:lang w:val="en-GB"/>
        </w:rPr>
        <w:t>Pathol</w:t>
      </w:r>
      <w:proofErr w:type="spellEnd"/>
      <w:r>
        <w:rPr>
          <w:lang w:val="en-GB"/>
        </w:rPr>
        <w:t xml:space="preserve"> 2013; </w:t>
      </w:r>
      <w:r w:rsidRPr="00D01E5A">
        <w:rPr>
          <w:i/>
          <w:lang w:val="en-GB"/>
        </w:rPr>
        <w:t>182</w:t>
      </w:r>
      <w:r>
        <w:rPr>
          <w:lang w:val="en-GB"/>
        </w:rPr>
        <w:t>: 1065-1077.</w:t>
      </w:r>
    </w:p>
    <w:p w:rsidR="00CB5E29" w:rsidRDefault="00CB5E29" w:rsidP="00CB5E29">
      <w:pPr>
        <w:numPr>
          <w:ilvl w:val="0"/>
          <w:numId w:val="4"/>
        </w:numPr>
        <w:tabs>
          <w:tab w:val="clear" w:pos="720"/>
        </w:tabs>
        <w:spacing w:line="480" w:lineRule="auto"/>
        <w:ind w:left="397" w:hanging="397"/>
        <w:jc w:val="both"/>
        <w:rPr>
          <w:lang w:val="de-DE"/>
        </w:rPr>
      </w:pPr>
      <w:r w:rsidRPr="00162A47">
        <w:rPr>
          <w:lang w:val="en-GB"/>
        </w:rPr>
        <w:t xml:space="preserve">National Toxicology Program: NTP toxicology and carcinogenesis studies of chrysotile asbestos (CAS No. 12001-29-5) in F344/N </w:t>
      </w:r>
      <w:proofErr w:type="spellStart"/>
      <w:r w:rsidRPr="00162A47">
        <w:rPr>
          <w:lang w:val="en-GB"/>
        </w:rPr>
        <w:t>rats</w:t>
      </w:r>
      <w:proofErr w:type="spellEnd"/>
      <w:r w:rsidRPr="00162A47">
        <w:rPr>
          <w:lang w:val="en-GB"/>
        </w:rPr>
        <w:t xml:space="preserve"> (feed studies). Na</w:t>
      </w:r>
      <w:r>
        <w:rPr>
          <w:lang w:val="en-GB"/>
        </w:rPr>
        <w:t xml:space="preserve">tl </w:t>
      </w:r>
      <w:proofErr w:type="spellStart"/>
      <w:r>
        <w:rPr>
          <w:lang w:val="en-GB"/>
        </w:rPr>
        <w:t>Toxicol</w:t>
      </w:r>
      <w:proofErr w:type="spellEnd"/>
      <w:r>
        <w:rPr>
          <w:lang w:val="en-GB"/>
        </w:rPr>
        <w:t xml:space="preserve"> Program Tech Rep </w:t>
      </w:r>
      <w:proofErr w:type="spellStart"/>
      <w:r>
        <w:rPr>
          <w:lang w:val="en-GB"/>
        </w:rPr>
        <w:t>Ser</w:t>
      </w:r>
      <w:proofErr w:type="spellEnd"/>
      <w:r w:rsidRPr="00162A47">
        <w:rPr>
          <w:lang w:val="en-GB"/>
        </w:rPr>
        <w:t xml:space="preserve"> 1985;</w:t>
      </w:r>
      <w:r>
        <w:rPr>
          <w:lang w:val="en-GB"/>
        </w:rPr>
        <w:t xml:space="preserve"> </w:t>
      </w:r>
      <w:r w:rsidRPr="0031743E">
        <w:rPr>
          <w:i/>
          <w:lang w:val="en-GB"/>
        </w:rPr>
        <w:t>295</w:t>
      </w:r>
      <w:r w:rsidRPr="00162A47">
        <w:rPr>
          <w:lang w:val="en-GB"/>
        </w:rPr>
        <w:t>:</w:t>
      </w:r>
      <w:r>
        <w:rPr>
          <w:lang w:val="en-GB"/>
        </w:rPr>
        <w:t xml:space="preserve"> </w:t>
      </w:r>
      <w:r w:rsidRPr="00162A47">
        <w:rPr>
          <w:lang w:val="en-GB"/>
        </w:rPr>
        <w:t>1-390.</w:t>
      </w:r>
    </w:p>
    <w:p w:rsidR="00CB5E29" w:rsidRDefault="00CB5E29" w:rsidP="00CB5E29">
      <w:pPr>
        <w:numPr>
          <w:ilvl w:val="0"/>
          <w:numId w:val="4"/>
        </w:numPr>
        <w:tabs>
          <w:tab w:val="clear" w:pos="720"/>
        </w:tabs>
        <w:spacing w:line="480" w:lineRule="auto"/>
        <w:ind w:left="397" w:hanging="397"/>
        <w:jc w:val="both"/>
        <w:rPr>
          <w:lang w:val="de-DE"/>
        </w:rPr>
      </w:pPr>
      <w:r w:rsidRPr="00162A47">
        <w:rPr>
          <w:lang w:val="en-GB"/>
        </w:rPr>
        <w:t xml:space="preserve">Neumann V, </w:t>
      </w:r>
      <w:proofErr w:type="spellStart"/>
      <w:r w:rsidRPr="00162A47">
        <w:rPr>
          <w:lang w:val="en-GB"/>
        </w:rPr>
        <w:t>Löseke</w:t>
      </w:r>
      <w:proofErr w:type="spellEnd"/>
      <w:r w:rsidRPr="00162A47">
        <w:rPr>
          <w:lang w:val="en-GB"/>
        </w:rPr>
        <w:t xml:space="preserve"> S, Nowak D, </w:t>
      </w:r>
      <w:r>
        <w:rPr>
          <w:lang w:val="en-GB"/>
        </w:rPr>
        <w:t>et al:</w:t>
      </w:r>
      <w:r w:rsidRPr="00162A47">
        <w:rPr>
          <w:lang w:val="en-GB"/>
        </w:rPr>
        <w:t xml:space="preserve"> Malignant pleural mesothelioma - incidence, </w:t>
      </w:r>
      <w:proofErr w:type="spellStart"/>
      <w:r w:rsidRPr="00162A47">
        <w:rPr>
          <w:lang w:val="en-GB"/>
        </w:rPr>
        <w:t>etiology</w:t>
      </w:r>
      <w:proofErr w:type="spellEnd"/>
      <w:r w:rsidRPr="00162A47">
        <w:rPr>
          <w:lang w:val="en-GB"/>
        </w:rPr>
        <w:t xml:space="preserve">, diagnosis, treatment, and occupational health. </w:t>
      </w:r>
      <w:proofErr w:type="spellStart"/>
      <w:r w:rsidRPr="00162A47">
        <w:rPr>
          <w:lang w:val="en-GB"/>
        </w:rPr>
        <w:t>Dtsch</w:t>
      </w:r>
      <w:proofErr w:type="spellEnd"/>
      <w:r w:rsidRPr="00162A47">
        <w:rPr>
          <w:lang w:val="en-GB"/>
        </w:rPr>
        <w:t xml:space="preserve"> </w:t>
      </w:r>
      <w:proofErr w:type="spellStart"/>
      <w:r w:rsidRPr="00162A47">
        <w:rPr>
          <w:lang w:val="en-GB"/>
        </w:rPr>
        <w:t>Arztebl</w:t>
      </w:r>
      <w:proofErr w:type="spellEnd"/>
      <w:r w:rsidRPr="00162A47">
        <w:rPr>
          <w:lang w:val="en-GB"/>
        </w:rPr>
        <w:t xml:space="preserve"> </w:t>
      </w:r>
      <w:proofErr w:type="spellStart"/>
      <w:r w:rsidRPr="00162A47">
        <w:rPr>
          <w:lang w:val="en-GB"/>
        </w:rPr>
        <w:t>Int</w:t>
      </w:r>
      <w:proofErr w:type="spellEnd"/>
      <w:r w:rsidRPr="00162A47">
        <w:rPr>
          <w:lang w:val="en-GB"/>
        </w:rPr>
        <w:t xml:space="preserve"> 2013;</w:t>
      </w:r>
      <w:r>
        <w:rPr>
          <w:lang w:val="en-GB"/>
        </w:rPr>
        <w:t xml:space="preserve"> </w:t>
      </w:r>
      <w:r w:rsidRPr="00D01E5A">
        <w:rPr>
          <w:i/>
          <w:lang w:val="en-GB"/>
        </w:rPr>
        <w:t>110</w:t>
      </w:r>
      <w:r w:rsidRPr="00162A47">
        <w:rPr>
          <w:lang w:val="en-GB"/>
        </w:rPr>
        <w:t>:</w:t>
      </w:r>
      <w:r>
        <w:rPr>
          <w:lang w:val="en-GB"/>
        </w:rPr>
        <w:t xml:space="preserve"> </w:t>
      </w:r>
      <w:r w:rsidRPr="00162A47">
        <w:rPr>
          <w:lang w:val="en-GB"/>
        </w:rPr>
        <w:t>319-</w:t>
      </w:r>
      <w:r>
        <w:rPr>
          <w:lang w:val="en-GB"/>
        </w:rPr>
        <w:t>3</w:t>
      </w:r>
      <w:r w:rsidRPr="00162A47">
        <w:rPr>
          <w:lang w:val="en-GB"/>
        </w:rPr>
        <w:t>26.</w:t>
      </w:r>
    </w:p>
    <w:p w:rsidR="00CB5E29" w:rsidRDefault="00CB5E29" w:rsidP="00CB5E29">
      <w:pPr>
        <w:numPr>
          <w:ilvl w:val="0"/>
          <w:numId w:val="4"/>
        </w:numPr>
        <w:tabs>
          <w:tab w:val="clear" w:pos="720"/>
        </w:tabs>
        <w:spacing w:line="480" w:lineRule="auto"/>
        <w:ind w:left="397" w:hanging="397"/>
        <w:jc w:val="both"/>
        <w:rPr>
          <w:lang w:val="de-DE"/>
        </w:rPr>
      </w:pPr>
      <w:proofErr w:type="spellStart"/>
      <w:r w:rsidRPr="00162A47">
        <w:rPr>
          <w:lang w:val="de-DE"/>
        </w:rPr>
        <w:t>Oddone</w:t>
      </w:r>
      <w:proofErr w:type="spellEnd"/>
      <w:r w:rsidRPr="00162A47">
        <w:rPr>
          <w:lang w:val="de-DE"/>
        </w:rPr>
        <w:t xml:space="preserve"> E, </w:t>
      </w:r>
      <w:proofErr w:type="spellStart"/>
      <w:r w:rsidRPr="00162A47">
        <w:rPr>
          <w:lang w:val="de-DE"/>
        </w:rPr>
        <w:t>Ferrante</w:t>
      </w:r>
      <w:proofErr w:type="spellEnd"/>
      <w:r w:rsidRPr="00162A47">
        <w:rPr>
          <w:lang w:val="de-DE"/>
        </w:rPr>
        <w:t xml:space="preserve"> D, </w:t>
      </w:r>
      <w:proofErr w:type="spellStart"/>
      <w:r w:rsidRPr="00162A47">
        <w:rPr>
          <w:lang w:val="de-DE"/>
        </w:rPr>
        <w:t>Cena</w:t>
      </w:r>
      <w:proofErr w:type="spellEnd"/>
      <w:r w:rsidRPr="00162A47">
        <w:rPr>
          <w:lang w:val="de-DE"/>
        </w:rPr>
        <w:t xml:space="preserve"> T, </w:t>
      </w:r>
      <w:r>
        <w:rPr>
          <w:lang w:val="de-DE"/>
        </w:rPr>
        <w:t xml:space="preserve">et al: </w:t>
      </w:r>
      <w:proofErr w:type="spellStart"/>
      <w:r w:rsidRPr="00162A47">
        <w:rPr>
          <w:lang w:val="de-DE"/>
        </w:rPr>
        <w:t>Asbestos</w:t>
      </w:r>
      <w:proofErr w:type="spellEnd"/>
      <w:r w:rsidRPr="00162A47">
        <w:rPr>
          <w:lang w:val="de-DE"/>
        </w:rPr>
        <w:t xml:space="preserve"> </w:t>
      </w:r>
      <w:proofErr w:type="spellStart"/>
      <w:r w:rsidRPr="00162A47">
        <w:rPr>
          <w:lang w:val="de-DE"/>
        </w:rPr>
        <w:t>cement</w:t>
      </w:r>
      <w:proofErr w:type="spellEnd"/>
      <w:r w:rsidRPr="00162A47">
        <w:rPr>
          <w:lang w:val="de-DE"/>
        </w:rPr>
        <w:t xml:space="preserve"> </w:t>
      </w:r>
      <w:proofErr w:type="spellStart"/>
      <w:r w:rsidRPr="00162A47">
        <w:rPr>
          <w:lang w:val="de-DE"/>
        </w:rPr>
        <w:t>factory</w:t>
      </w:r>
      <w:proofErr w:type="spellEnd"/>
      <w:r w:rsidRPr="00162A47">
        <w:rPr>
          <w:lang w:val="de-DE"/>
        </w:rPr>
        <w:t xml:space="preserve"> in </w:t>
      </w:r>
      <w:proofErr w:type="spellStart"/>
      <w:r w:rsidRPr="00162A47">
        <w:rPr>
          <w:lang w:val="de-DE"/>
        </w:rPr>
        <w:t>Broni</w:t>
      </w:r>
      <w:proofErr w:type="spellEnd"/>
      <w:r w:rsidRPr="00162A47">
        <w:rPr>
          <w:lang w:val="de-DE"/>
        </w:rPr>
        <w:t xml:space="preserve"> (P</w:t>
      </w:r>
      <w:r>
        <w:rPr>
          <w:lang w:val="de-DE"/>
        </w:rPr>
        <w:t xml:space="preserve">avia, </w:t>
      </w:r>
      <w:proofErr w:type="spellStart"/>
      <w:r>
        <w:rPr>
          <w:lang w:val="de-DE"/>
        </w:rPr>
        <w:t>Italy</w:t>
      </w:r>
      <w:proofErr w:type="spellEnd"/>
      <w:r>
        <w:rPr>
          <w:lang w:val="de-DE"/>
        </w:rPr>
        <w:t xml:space="preserve">): a </w:t>
      </w:r>
      <w:proofErr w:type="spellStart"/>
      <w:r>
        <w:rPr>
          <w:lang w:val="de-DE"/>
        </w:rPr>
        <w:t>mortality</w:t>
      </w:r>
      <w:proofErr w:type="spellEnd"/>
      <w:r>
        <w:rPr>
          <w:lang w:val="de-DE"/>
        </w:rPr>
        <w:t xml:space="preserve"> </w:t>
      </w:r>
      <w:proofErr w:type="spellStart"/>
      <w:r>
        <w:rPr>
          <w:lang w:val="de-DE"/>
        </w:rPr>
        <w:t>study</w:t>
      </w:r>
      <w:proofErr w:type="spellEnd"/>
      <w:r>
        <w:rPr>
          <w:lang w:val="de-DE"/>
        </w:rPr>
        <w:t xml:space="preserve"> [in </w:t>
      </w:r>
      <w:proofErr w:type="spellStart"/>
      <w:r w:rsidRPr="00162A47">
        <w:rPr>
          <w:lang w:val="de-DE"/>
        </w:rPr>
        <w:t>Italian</w:t>
      </w:r>
      <w:proofErr w:type="spellEnd"/>
      <w:r>
        <w:rPr>
          <w:lang w:val="de-DE"/>
        </w:rPr>
        <w:t xml:space="preserve">]. </w:t>
      </w:r>
      <w:proofErr w:type="spellStart"/>
      <w:r>
        <w:rPr>
          <w:lang w:val="de-DE"/>
        </w:rPr>
        <w:t>Med</w:t>
      </w:r>
      <w:proofErr w:type="spellEnd"/>
      <w:r>
        <w:rPr>
          <w:lang w:val="de-DE"/>
        </w:rPr>
        <w:t xml:space="preserve"> </w:t>
      </w:r>
      <w:proofErr w:type="spellStart"/>
      <w:r>
        <w:rPr>
          <w:lang w:val="de-DE"/>
        </w:rPr>
        <w:t>Lav</w:t>
      </w:r>
      <w:proofErr w:type="spellEnd"/>
      <w:r w:rsidRPr="00162A47">
        <w:rPr>
          <w:lang w:val="de-DE"/>
        </w:rPr>
        <w:t xml:space="preserve"> 2014;</w:t>
      </w:r>
      <w:r>
        <w:rPr>
          <w:lang w:val="de-DE"/>
        </w:rPr>
        <w:t xml:space="preserve"> </w:t>
      </w:r>
      <w:r w:rsidRPr="00AE5DA3">
        <w:rPr>
          <w:i/>
          <w:lang w:val="de-DE"/>
        </w:rPr>
        <w:t>105</w:t>
      </w:r>
      <w:r w:rsidRPr="00162A47">
        <w:rPr>
          <w:lang w:val="de-DE"/>
        </w:rPr>
        <w:t>;</w:t>
      </w:r>
      <w:r>
        <w:rPr>
          <w:lang w:val="de-DE"/>
        </w:rPr>
        <w:t xml:space="preserve"> </w:t>
      </w:r>
      <w:r w:rsidRPr="00162A47">
        <w:rPr>
          <w:lang w:val="de-DE"/>
        </w:rPr>
        <w:t>15-29.</w:t>
      </w:r>
    </w:p>
    <w:p w:rsidR="00CB5E29" w:rsidRPr="00856386" w:rsidRDefault="00CB5E29" w:rsidP="00CB5E29">
      <w:pPr>
        <w:numPr>
          <w:ilvl w:val="0"/>
          <w:numId w:val="4"/>
        </w:numPr>
        <w:tabs>
          <w:tab w:val="clear" w:pos="720"/>
        </w:tabs>
        <w:spacing w:line="480" w:lineRule="auto"/>
        <w:ind w:left="397" w:hanging="397"/>
        <w:jc w:val="both"/>
        <w:rPr>
          <w:lang w:val="de-DE"/>
        </w:rPr>
      </w:pPr>
      <w:proofErr w:type="spellStart"/>
      <w:r w:rsidRPr="00856386">
        <w:rPr>
          <w:lang w:val="en-GB"/>
        </w:rPr>
        <w:t>Ogunseitan</w:t>
      </w:r>
      <w:proofErr w:type="spellEnd"/>
      <w:r w:rsidRPr="00856386">
        <w:rPr>
          <w:lang w:val="en-GB"/>
        </w:rPr>
        <w:t xml:space="preserve"> OA: The asbestos paradox: global gaps in the translational science of disease prevention. Bull World Health Organ 2015; </w:t>
      </w:r>
      <w:r w:rsidRPr="00856386">
        <w:rPr>
          <w:i/>
          <w:lang w:val="en-GB"/>
        </w:rPr>
        <w:t>93</w:t>
      </w:r>
      <w:r w:rsidRPr="00856386">
        <w:rPr>
          <w:lang w:val="en-GB"/>
        </w:rPr>
        <w:t>: 359–360.</w:t>
      </w:r>
    </w:p>
    <w:p w:rsidR="00CB5E29" w:rsidRPr="00D01E5A" w:rsidRDefault="00CB5E29" w:rsidP="00CB5E29">
      <w:pPr>
        <w:numPr>
          <w:ilvl w:val="0"/>
          <w:numId w:val="4"/>
        </w:numPr>
        <w:tabs>
          <w:tab w:val="clear" w:pos="720"/>
        </w:tabs>
        <w:spacing w:line="480" w:lineRule="auto"/>
        <w:ind w:left="397" w:hanging="397"/>
        <w:jc w:val="both"/>
        <w:rPr>
          <w:lang w:val="de-DE"/>
        </w:rPr>
      </w:pPr>
      <w:proofErr w:type="spellStart"/>
      <w:r w:rsidRPr="00D01E5A">
        <w:rPr>
          <w:lang w:val="en-GB"/>
        </w:rPr>
        <w:t>Pascual</w:t>
      </w:r>
      <w:proofErr w:type="spellEnd"/>
      <w:r w:rsidRPr="00D01E5A">
        <w:rPr>
          <w:lang w:val="en-GB"/>
        </w:rPr>
        <w:t xml:space="preserve"> D, </w:t>
      </w:r>
      <w:proofErr w:type="spellStart"/>
      <w:r w:rsidRPr="00D01E5A">
        <w:rPr>
          <w:lang w:val="en-GB"/>
        </w:rPr>
        <w:t>Borque</w:t>
      </w:r>
      <w:proofErr w:type="spellEnd"/>
      <w:r w:rsidRPr="00D01E5A">
        <w:rPr>
          <w:lang w:val="en-GB"/>
        </w:rPr>
        <w:t xml:space="preserve"> A: Epidemiology of kidney cancer. </w:t>
      </w:r>
      <w:proofErr w:type="spellStart"/>
      <w:r w:rsidRPr="00D01E5A">
        <w:rPr>
          <w:lang w:val="fr-FR"/>
        </w:rPr>
        <w:t>Adv</w:t>
      </w:r>
      <w:proofErr w:type="spellEnd"/>
      <w:r w:rsidRPr="00D01E5A">
        <w:rPr>
          <w:lang w:val="fr-FR"/>
        </w:rPr>
        <w:t xml:space="preserve"> </w:t>
      </w:r>
      <w:proofErr w:type="spellStart"/>
      <w:r w:rsidRPr="00D01E5A">
        <w:rPr>
          <w:lang w:val="fr-FR"/>
        </w:rPr>
        <w:t>Urol</w:t>
      </w:r>
      <w:proofErr w:type="spellEnd"/>
      <w:r w:rsidRPr="00D01E5A">
        <w:rPr>
          <w:lang w:val="fr-FR"/>
        </w:rPr>
        <w:t xml:space="preserve"> 2008, Article ID 782381, 7 pages, </w:t>
      </w:r>
      <w:proofErr w:type="spellStart"/>
      <w:r w:rsidRPr="00D01E5A">
        <w:rPr>
          <w:lang w:val="fr-FR"/>
        </w:rPr>
        <w:t>doi</w:t>
      </w:r>
      <w:proofErr w:type="spellEnd"/>
      <w:r w:rsidRPr="00D01E5A">
        <w:rPr>
          <w:lang w:val="fr-FR"/>
        </w:rPr>
        <w:t xml:space="preserve">: 10.1155/2008/782381. </w:t>
      </w:r>
      <w:r w:rsidRPr="00D01E5A">
        <w:rPr>
          <w:lang w:val="en-GB"/>
        </w:rPr>
        <w:t xml:space="preserve">Available on line at: </w:t>
      </w:r>
      <w:hyperlink r:id="rId9" w:history="1">
        <w:r w:rsidRPr="00D01E5A">
          <w:rPr>
            <w:rStyle w:val="Collegamentoipertestuale"/>
            <w:color w:val="auto"/>
            <w:u w:val="none"/>
            <w:lang w:val="en-GB"/>
          </w:rPr>
          <w:t>http://www.ncbi.nlm.nih.gov/pmc/articles/PMC2581742/</w:t>
        </w:r>
      </w:hyperlink>
      <w:r w:rsidRPr="00D01E5A">
        <w:rPr>
          <w:lang w:val="en-GB"/>
        </w:rPr>
        <w:t xml:space="preserve">. (last accessed </w:t>
      </w:r>
      <w:r w:rsidR="003B4181">
        <w:rPr>
          <w:lang w:val="en-GB"/>
        </w:rPr>
        <w:t>27</w:t>
      </w:r>
      <w:r w:rsidRPr="00D01E5A">
        <w:rPr>
          <w:lang w:val="en-GB"/>
        </w:rPr>
        <w:t>-10-2015)</w:t>
      </w:r>
    </w:p>
    <w:p w:rsidR="00CB5E29" w:rsidRDefault="00CB5E29" w:rsidP="00CB5E29">
      <w:pPr>
        <w:numPr>
          <w:ilvl w:val="0"/>
          <w:numId w:val="4"/>
        </w:numPr>
        <w:tabs>
          <w:tab w:val="clear" w:pos="720"/>
        </w:tabs>
        <w:spacing w:line="480" w:lineRule="auto"/>
        <w:ind w:left="397" w:hanging="397"/>
        <w:jc w:val="both"/>
        <w:rPr>
          <w:lang w:val="de-DE"/>
        </w:rPr>
      </w:pPr>
      <w:r>
        <w:rPr>
          <w:lang w:val="en-GB"/>
        </w:rPr>
        <w:lastRenderedPageBreak/>
        <w:t>Patel-</w:t>
      </w:r>
      <w:proofErr w:type="spellStart"/>
      <w:r>
        <w:rPr>
          <w:lang w:val="en-GB"/>
        </w:rPr>
        <w:t>Mandlik</w:t>
      </w:r>
      <w:proofErr w:type="spellEnd"/>
      <w:r>
        <w:rPr>
          <w:lang w:val="en-GB"/>
        </w:rPr>
        <w:t xml:space="preserve"> KJ:</w:t>
      </w:r>
      <w:r w:rsidRPr="00162A47">
        <w:rPr>
          <w:lang w:val="en-GB"/>
        </w:rPr>
        <w:t xml:space="preserve"> Asbestos </w:t>
      </w:r>
      <w:proofErr w:type="spellStart"/>
      <w:r w:rsidRPr="00162A47">
        <w:rPr>
          <w:lang w:val="en-GB"/>
        </w:rPr>
        <w:t>fibers</w:t>
      </w:r>
      <w:proofErr w:type="spellEnd"/>
      <w:r w:rsidRPr="00162A47">
        <w:rPr>
          <w:lang w:val="en-GB"/>
        </w:rPr>
        <w:t xml:space="preserve"> in normal and cancerous human kidneys. Arch Environ </w:t>
      </w:r>
      <w:proofErr w:type="spellStart"/>
      <w:r w:rsidRPr="00162A47">
        <w:rPr>
          <w:lang w:val="en-GB"/>
        </w:rPr>
        <w:t>Contam</w:t>
      </w:r>
      <w:proofErr w:type="spellEnd"/>
      <w:r w:rsidRPr="00162A47">
        <w:rPr>
          <w:lang w:val="en-GB"/>
        </w:rPr>
        <w:t xml:space="preserve"> </w:t>
      </w:r>
      <w:proofErr w:type="spellStart"/>
      <w:r w:rsidRPr="00162A47">
        <w:rPr>
          <w:lang w:val="en-GB"/>
        </w:rPr>
        <w:t>Toxicol</w:t>
      </w:r>
      <w:proofErr w:type="spellEnd"/>
      <w:r w:rsidRPr="00162A47">
        <w:rPr>
          <w:lang w:val="en-GB"/>
        </w:rPr>
        <w:t xml:space="preserve"> 1981;</w:t>
      </w:r>
      <w:r>
        <w:rPr>
          <w:lang w:val="en-GB"/>
        </w:rPr>
        <w:t xml:space="preserve"> </w:t>
      </w:r>
      <w:r w:rsidRPr="0031743E">
        <w:rPr>
          <w:i/>
          <w:lang w:val="en-GB"/>
        </w:rPr>
        <w:t>10</w:t>
      </w:r>
      <w:r w:rsidRPr="00162A47">
        <w:rPr>
          <w:lang w:val="en-GB"/>
        </w:rPr>
        <w:t>:</w:t>
      </w:r>
      <w:r>
        <w:rPr>
          <w:lang w:val="en-GB"/>
        </w:rPr>
        <w:t xml:space="preserve"> </w:t>
      </w:r>
      <w:r w:rsidRPr="00162A47">
        <w:rPr>
          <w:lang w:val="en-GB"/>
        </w:rPr>
        <w:t>41-54.</w:t>
      </w:r>
    </w:p>
    <w:p w:rsidR="00356D21" w:rsidRDefault="00356D21" w:rsidP="00356D21">
      <w:pPr>
        <w:numPr>
          <w:ilvl w:val="0"/>
          <w:numId w:val="4"/>
        </w:numPr>
        <w:tabs>
          <w:tab w:val="clear" w:pos="720"/>
        </w:tabs>
        <w:spacing w:line="480" w:lineRule="auto"/>
        <w:ind w:left="397" w:hanging="397"/>
        <w:jc w:val="both"/>
        <w:rPr>
          <w:lang w:val="de-DE"/>
        </w:rPr>
      </w:pPr>
      <w:proofErr w:type="spellStart"/>
      <w:r w:rsidRPr="00162A47">
        <w:rPr>
          <w:lang w:val="en-GB"/>
        </w:rPr>
        <w:t>Pesch</w:t>
      </w:r>
      <w:proofErr w:type="spellEnd"/>
      <w:r w:rsidRPr="00162A47">
        <w:rPr>
          <w:lang w:val="en-GB"/>
        </w:rPr>
        <w:t xml:space="preserve"> B, </w:t>
      </w:r>
      <w:proofErr w:type="spellStart"/>
      <w:r w:rsidRPr="00162A47">
        <w:rPr>
          <w:lang w:val="en-GB"/>
        </w:rPr>
        <w:t>Haerting</w:t>
      </w:r>
      <w:proofErr w:type="spellEnd"/>
      <w:r w:rsidRPr="00162A47">
        <w:rPr>
          <w:lang w:val="en-GB"/>
        </w:rPr>
        <w:t xml:space="preserve"> J, </w:t>
      </w:r>
      <w:proofErr w:type="spellStart"/>
      <w:r w:rsidRPr="00162A47">
        <w:rPr>
          <w:lang w:val="en-GB"/>
        </w:rPr>
        <w:t>Ranft</w:t>
      </w:r>
      <w:proofErr w:type="spellEnd"/>
      <w:r w:rsidRPr="00162A47">
        <w:rPr>
          <w:lang w:val="en-GB"/>
        </w:rPr>
        <w:t xml:space="preserve"> U, et al</w:t>
      </w:r>
      <w:r>
        <w:rPr>
          <w:lang w:val="en-GB"/>
        </w:rPr>
        <w:t>:</w:t>
      </w:r>
      <w:r w:rsidRPr="00162A47">
        <w:rPr>
          <w:lang w:val="en-GB"/>
        </w:rPr>
        <w:t xml:space="preserve"> Occupational risk factors for renal cell carcinoma: agent-specific results from a case-control study in Germany. </w:t>
      </w:r>
      <w:proofErr w:type="spellStart"/>
      <w:r w:rsidRPr="00162A47">
        <w:rPr>
          <w:lang w:val="en-GB"/>
        </w:rPr>
        <w:t>Int</w:t>
      </w:r>
      <w:proofErr w:type="spellEnd"/>
      <w:r w:rsidRPr="00162A47">
        <w:rPr>
          <w:lang w:val="en-GB"/>
        </w:rPr>
        <w:t xml:space="preserve"> J </w:t>
      </w:r>
      <w:proofErr w:type="spellStart"/>
      <w:r w:rsidRPr="00162A47">
        <w:rPr>
          <w:lang w:val="en-GB"/>
        </w:rPr>
        <w:t>Epidemiol</w:t>
      </w:r>
      <w:proofErr w:type="spellEnd"/>
      <w:r w:rsidRPr="00162A47">
        <w:rPr>
          <w:lang w:val="en-GB"/>
        </w:rPr>
        <w:t xml:space="preserve"> 2000;</w:t>
      </w:r>
      <w:r>
        <w:rPr>
          <w:lang w:val="en-GB"/>
        </w:rPr>
        <w:t xml:space="preserve"> </w:t>
      </w:r>
      <w:r w:rsidRPr="0031743E">
        <w:rPr>
          <w:i/>
          <w:lang w:val="en-GB"/>
        </w:rPr>
        <w:t>29</w:t>
      </w:r>
      <w:r w:rsidRPr="00162A47">
        <w:rPr>
          <w:lang w:val="en-GB"/>
        </w:rPr>
        <w:t>:</w:t>
      </w:r>
      <w:r>
        <w:rPr>
          <w:lang w:val="en-GB"/>
        </w:rPr>
        <w:t xml:space="preserve"> </w:t>
      </w:r>
      <w:r w:rsidRPr="00162A47">
        <w:rPr>
          <w:lang w:val="en-GB"/>
        </w:rPr>
        <w:t>1010-</w:t>
      </w:r>
      <w:r>
        <w:rPr>
          <w:lang w:val="en-GB"/>
        </w:rPr>
        <w:t>10</w:t>
      </w:r>
      <w:r w:rsidRPr="00162A47">
        <w:rPr>
          <w:lang w:val="en-GB"/>
        </w:rPr>
        <w:t>24.</w:t>
      </w:r>
    </w:p>
    <w:p w:rsidR="00CB5E29" w:rsidRDefault="00CB5E29" w:rsidP="00CB5E29">
      <w:pPr>
        <w:numPr>
          <w:ilvl w:val="0"/>
          <w:numId w:val="4"/>
        </w:numPr>
        <w:tabs>
          <w:tab w:val="clear" w:pos="720"/>
        </w:tabs>
        <w:spacing w:line="480" w:lineRule="auto"/>
        <w:ind w:left="397" w:hanging="397"/>
        <w:jc w:val="both"/>
        <w:rPr>
          <w:lang w:val="de-DE"/>
        </w:rPr>
      </w:pPr>
      <w:proofErr w:type="spellStart"/>
      <w:r w:rsidRPr="0031743E">
        <w:rPr>
          <w:lang w:val="en-US"/>
        </w:rPr>
        <w:t>Pollice</w:t>
      </w:r>
      <w:proofErr w:type="spellEnd"/>
      <w:r w:rsidRPr="0031743E">
        <w:rPr>
          <w:lang w:val="en-US"/>
        </w:rPr>
        <w:t xml:space="preserve"> L, </w:t>
      </w:r>
      <w:proofErr w:type="spellStart"/>
      <w:r w:rsidRPr="0031743E">
        <w:rPr>
          <w:lang w:val="en-US"/>
        </w:rPr>
        <w:t>Molinini</w:t>
      </w:r>
      <w:proofErr w:type="spellEnd"/>
      <w:r w:rsidRPr="0031743E">
        <w:rPr>
          <w:lang w:val="en-US"/>
        </w:rPr>
        <w:t xml:space="preserve"> R, </w:t>
      </w:r>
      <w:proofErr w:type="spellStart"/>
      <w:r w:rsidRPr="0031743E">
        <w:rPr>
          <w:lang w:val="en-US"/>
        </w:rPr>
        <w:t>Paoletti</w:t>
      </w:r>
      <w:proofErr w:type="spellEnd"/>
      <w:r w:rsidRPr="0031743E">
        <w:rPr>
          <w:lang w:val="en-US"/>
        </w:rPr>
        <w:t xml:space="preserve"> L, et al: </w:t>
      </w:r>
      <w:r w:rsidRPr="00162A47">
        <w:rPr>
          <w:lang w:val="en-GB"/>
        </w:rPr>
        <w:t xml:space="preserve">Asbestos </w:t>
      </w:r>
      <w:proofErr w:type="spellStart"/>
      <w:r w:rsidRPr="00162A47">
        <w:rPr>
          <w:lang w:val="en-GB"/>
        </w:rPr>
        <w:t>fiber</w:t>
      </w:r>
      <w:proofErr w:type="spellEnd"/>
      <w:r w:rsidRPr="00162A47">
        <w:rPr>
          <w:lang w:val="en-GB"/>
        </w:rPr>
        <w:t xml:space="preserve"> count in extra-pulmonary tissues</w:t>
      </w:r>
      <w:r>
        <w:rPr>
          <w:lang w:val="en-GB"/>
        </w:rPr>
        <w:t xml:space="preserve"> [in</w:t>
      </w:r>
      <w:r w:rsidRPr="0031743E">
        <w:rPr>
          <w:lang w:val="en-GB"/>
        </w:rPr>
        <w:t xml:space="preserve"> </w:t>
      </w:r>
      <w:r w:rsidRPr="00162A47">
        <w:rPr>
          <w:lang w:val="en-GB"/>
        </w:rPr>
        <w:t>Italian</w:t>
      </w:r>
      <w:r>
        <w:rPr>
          <w:lang w:val="en-GB"/>
        </w:rPr>
        <w:t xml:space="preserve">]. G Ital Med </w:t>
      </w:r>
      <w:proofErr w:type="spellStart"/>
      <w:r>
        <w:rPr>
          <w:lang w:val="en-GB"/>
        </w:rPr>
        <w:t>Lav</w:t>
      </w:r>
      <w:proofErr w:type="spellEnd"/>
      <w:r>
        <w:rPr>
          <w:lang w:val="en-GB"/>
        </w:rPr>
        <w:t xml:space="preserve"> Erg</w:t>
      </w:r>
      <w:r w:rsidRPr="00162A47">
        <w:rPr>
          <w:lang w:val="en-GB"/>
        </w:rPr>
        <w:t xml:space="preserve"> 1997;</w:t>
      </w:r>
      <w:r>
        <w:rPr>
          <w:lang w:val="en-GB"/>
        </w:rPr>
        <w:t xml:space="preserve"> </w:t>
      </w:r>
      <w:r w:rsidRPr="0031743E">
        <w:rPr>
          <w:i/>
          <w:lang w:val="en-GB"/>
        </w:rPr>
        <w:t>19</w:t>
      </w:r>
      <w:r w:rsidRPr="00162A47">
        <w:rPr>
          <w:lang w:val="en-GB"/>
        </w:rPr>
        <w:t>:</w:t>
      </w:r>
      <w:r>
        <w:rPr>
          <w:lang w:val="en-GB"/>
        </w:rPr>
        <w:t xml:space="preserve"> </w:t>
      </w:r>
      <w:r w:rsidRPr="00162A47">
        <w:rPr>
          <w:lang w:val="en-GB"/>
        </w:rPr>
        <w:t>39-41.</w:t>
      </w:r>
    </w:p>
    <w:p w:rsidR="00D01E5A" w:rsidRPr="00D01E5A" w:rsidRDefault="00D01E5A" w:rsidP="00162A47">
      <w:pPr>
        <w:numPr>
          <w:ilvl w:val="0"/>
          <w:numId w:val="4"/>
        </w:numPr>
        <w:tabs>
          <w:tab w:val="clear" w:pos="720"/>
        </w:tabs>
        <w:spacing w:line="480" w:lineRule="auto"/>
        <w:ind w:left="397" w:hanging="397"/>
        <w:jc w:val="both"/>
        <w:rPr>
          <w:lang w:val="de-DE"/>
        </w:rPr>
      </w:pPr>
      <w:r w:rsidRPr="00D01E5A">
        <w:rPr>
          <w:lang w:val="en-GB"/>
        </w:rPr>
        <w:t xml:space="preserve">Ridge CA, </w:t>
      </w:r>
      <w:proofErr w:type="spellStart"/>
      <w:r w:rsidRPr="00D01E5A">
        <w:rPr>
          <w:lang w:val="en-GB"/>
        </w:rPr>
        <w:t>Pua</w:t>
      </w:r>
      <w:proofErr w:type="spellEnd"/>
      <w:r w:rsidRPr="00D01E5A">
        <w:rPr>
          <w:lang w:val="en-GB"/>
        </w:rPr>
        <w:t xml:space="preserve"> BB, Madoff DC:</w:t>
      </w:r>
      <w:r w:rsidR="00162A47" w:rsidRPr="00D01E5A">
        <w:rPr>
          <w:lang w:val="en-GB"/>
        </w:rPr>
        <w:t xml:space="preserve"> Epidemiology and staging of renal cell ca</w:t>
      </w:r>
      <w:r w:rsidRPr="00D01E5A">
        <w:rPr>
          <w:lang w:val="en-GB"/>
        </w:rPr>
        <w:t xml:space="preserve">rcinoma. </w:t>
      </w:r>
      <w:proofErr w:type="spellStart"/>
      <w:r w:rsidRPr="00D01E5A">
        <w:rPr>
          <w:lang w:val="en-GB"/>
        </w:rPr>
        <w:t>Semin</w:t>
      </w:r>
      <w:proofErr w:type="spellEnd"/>
      <w:r w:rsidRPr="00D01E5A">
        <w:rPr>
          <w:lang w:val="en-GB"/>
        </w:rPr>
        <w:t xml:space="preserve"> </w:t>
      </w:r>
      <w:proofErr w:type="spellStart"/>
      <w:r w:rsidRPr="00D01E5A">
        <w:rPr>
          <w:lang w:val="en-GB"/>
        </w:rPr>
        <w:t>Intervent</w:t>
      </w:r>
      <w:proofErr w:type="spellEnd"/>
      <w:r w:rsidRPr="00D01E5A">
        <w:rPr>
          <w:lang w:val="en-GB"/>
        </w:rPr>
        <w:t xml:space="preserve"> </w:t>
      </w:r>
      <w:proofErr w:type="spellStart"/>
      <w:r w:rsidRPr="00D01E5A">
        <w:rPr>
          <w:lang w:val="en-GB"/>
        </w:rPr>
        <w:t>Radiol</w:t>
      </w:r>
      <w:proofErr w:type="spellEnd"/>
      <w:r w:rsidR="00162A47" w:rsidRPr="00D01E5A">
        <w:rPr>
          <w:lang w:val="en-GB"/>
        </w:rPr>
        <w:t xml:space="preserve"> 2014;</w:t>
      </w:r>
      <w:r>
        <w:rPr>
          <w:lang w:val="en-GB"/>
        </w:rPr>
        <w:t xml:space="preserve"> </w:t>
      </w:r>
      <w:r w:rsidR="00162A47" w:rsidRPr="00D01E5A">
        <w:rPr>
          <w:i/>
          <w:lang w:val="en-GB"/>
        </w:rPr>
        <w:t>31</w:t>
      </w:r>
      <w:r w:rsidR="00162A47" w:rsidRPr="00D01E5A">
        <w:rPr>
          <w:lang w:val="en-GB"/>
        </w:rPr>
        <w:t>:</w:t>
      </w:r>
      <w:r>
        <w:rPr>
          <w:lang w:val="en-GB"/>
        </w:rPr>
        <w:t xml:space="preserve"> </w:t>
      </w:r>
      <w:r w:rsidR="00162A47" w:rsidRPr="00D01E5A">
        <w:rPr>
          <w:lang w:val="en-GB"/>
        </w:rPr>
        <w:t>3-8</w:t>
      </w:r>
      <w:r>
        <w:rPr>
          <w:lang w:val="en-GB"/>
        </w:rPr>
        <w:t>.</w:t>
      </w:r>
    </w:p>
    <w:p w:rsidR="00356D21" w:rsidRDefault="00356D21" w:rsidP="00356D21">
      <w:pPr>
        <w:numPr>
          <w:ilvl w:val="0"/>
          <w:numId w:val="4"/>
        </w:numPr>
        <w:tabs>
          <w:tab w:val="clear" w:pos="720"/>
        </w:tabs>
        <w:spacing w:line="480" w:lineRule="auto"/>
        <w:ind w:left="397" w:hanging="397"/>
        <w:jc w:val="both"/>
        <w:rPr>
          <w:lang w:val="de-DE"/>
        </w:rPr>
      </w:pPr>
      <w:r w:rsidRPr="00162A47">
        <w:rPr>
          <w:lang w:val="en-GB"/>
        </w:rPr>
        <w:t xml:space="preserve">Ron IG, Ron H, </w:t>
      </w:r>
      <w:proofErr w:type="spellStart"/>
      <w:r w:rsidRPr="00162A47">
        <w:rPr>
          <w:lang w:val="en-GB"/>
        </w:rPr>
        <w:t>Lerman</w:t>
      </w:r>
      <w:proofErr w:type="spellEnd"/>
      <w:r>
        <w:rPr>
          <w:lang w:val="en-GB"/>
        </w:rPr>
        <w:t xml:space="preserve"> Y:</w:t>
      </w:r>
      <w:r w:rsidRPr="00162A47">
        <w:rPr>
          <w:lang w:val="en-GB"/>
        </w:rPr>
        <w:t xml:space="preserve"> </w:t>
      </w:r>
      <w:proofErr w:type="spellStart"/>
      <w:r w:rsidRPr="00162A47">
        <w:rPr>
          <w:lang w:val="en-GB"/>
        </w:rPr>
        <w:t>Extrapulmonary</w:t>
      </w:r>
      <w:proofErr w:type="spellEnd"/>
      <w:r w:rsidRPr="00162A47">
        <w:rPr>
          <w:lang w:val="en-GB"/>
        </w:rPr>
        <w:t xml:space="preserve"> neoplasms among asbestos-exposed power plant wo</w:t>
      </w:r>
      <w:r>
        <w:rPr>
          <w:lang w:val="en-GB"/>
        </w:rPr>
        <w:t xml:space="preserve">rkers. </w:t>
      </w:r>
      <w:proofErr w:type="spellStart"/>
      <w:r>
        <w:rPr>
          <w:lang w:val="en-GB"/>
        </w:rPr>
        <w:t>Int</w:t>
      </w:r>
      <w:proofErr w:type="spellEnd"/>
      <w:r>
        <w:rPr>
          <w:lang w:val="en-GB"/>
        </w:rPr>
        <w:t xml:space="preserve"> </w:t>
      </w:r>
      <w:proofErr w:type="spellStart"/>
      <w:r>
        <w:rPr>
          <w:lang w:val="en-GB"/>
        </w:rPr>
        <w:t>Occup</w:t>
      </w:r>
      <w:proofErr w:type="spellEnd"/>
      <w:r>
        <w:rPr>
          <w:lang w:val="en-GB"/>
        </w:rPr>
        <w:t xml:space="preserve"> Environ Health</w:t>
      </w:r>
      <w:r w:rsidRPr="00162A47">
        <w:rPr>
          <w:lang w:val="en-GB"/>
        </w:rPr>
        <w:t xml:space="preserve"> 1999;</w:t>
      </w:r>
      <w:r>
        <w:rPr>
          <w:lang w:val="en-GB"/>
        </w:rPr>
        <w:t xml:space="preserve"> </w:t>
      </w:r>
      <w:r w:rsidRPr="0031743E">
        <w:rPr>
          <w:i/>
          <w:lang w:val="en-GB"/>
        </w:rPr>
        <w:t>5</w:t>
      </w:r>
      <w:r w:rsidRPr="00162A47">
        <w:rPr>
          <w:lang w:val="en-GB"/>
        </w:rPr>
        <w:t>:</w:t>
      </w:r>
      <w:r>
        <w:rPr>
          <w:lang w:val="en-GB"/>
        </w:rPr>
        <w:t xml:space="preserve"> </w:t>
      </w:r>
      <w:r w:rsidRPr="00162A47">
        <w:rPr>
          <w:lang w:val="en-GB"/>
        </w:rPr>
        <w:t>304-</w:t>
      </w:r>
      <w:r>
        <w:rPr>
          <w:lang w:val="en-GB"/>
        </w:rPr>
        <w:t>30</w:t>
      </w:r>
      <w:r w:rsidRPr="00162A47">
        <w:rPr>
          <w:lang w:val="en-GB"/>
        </w:rPr>
        <w:t>6.</w:t>
      </w:r>
    </w:p>
    <w:p w:rsidR="00162A47" w:rsidRDefault="00162A47" w:rsidP="00162A47">
      <w:pPr>
        <w:numPr>
          <w:ilvl w:val="0"/>
          <w:numId w:val="4"/>
        </w:numPr>
        <w:tabs>
          <w:tab w:val="clear" w:pos="720"/>
        </w:tabs>
        <w:spacing w:line="480" w:lineRule="auto"/>
        <w:ind w:left="397" w:hanging="397"/>
        <w:jc w:val="both"/>
        <w:rPr>
          <w:lang w:val="de-DE"/>
        </w:rPr>
      </w:pPr>
      <w:proofErr w:type="spellStart"/>
      <w:r w:rsidRPr="00162A47">
        <w:rPr>
          <w:lang w:val="de-DE"/>
        </w:rPr>
        <w:t>Sawazaki</w:t>
      </w:r>
      <w:proofErr w:type="spellEnd"/>
      <w:r w:rsidRPr="00162A47">
        <w:rPr>
          <w:lang w:val="de-DE"/>
        </w:rPr>
        <w:t xml:space="preserve"> H, </w:t>
      </w:r>
      <w:proofErr w:type="spellStart"/>
      <w:r w:rsidRPr="00162A47">
        <w:rPr>
          <w:lang w:val="de-DE"/>
        </w:rPr>
        <w:t>Yoshikawa</w:t>
      </w:r>
      <w:proofErr w:type="spellEnd"/>
      <w:r w:rsidRPr="00162A47">
        <w:rPr>
          <w:lang w:val="de-DE"/>
        </w:rPr>
        <w:t xml:space="preserve"> T, Takahashi T, </w:t>
      </w:r>
      <w:r w:rsidR="0031743E">
        <w:rPr>
          <w:lang w:val="de-DE"/>
        </w:rPr>
        <w:t>et al:</w:t>
      </w:r>
      <w:r w:rsidRPr="00162A47">
        <w:rPr>
          <w:lang w:val="de-DE"/>
        </w:rPr>
        <w:t xml:space="preserve"> Renal </w:t>
      </w:r>
      <w:proofErr w:type="spellStart"/>
      <w:r w:rsidRPr="00162A47">
        <w:rPr>
          <w:lang w:val="de-DE"/>
        </w:rPr>
        <w:t>cell</w:t>
      </w:r>
      <w:proofErr w:type="spellEnd"/>
      <w:r w:rsidRPr="00162A47">
        <w:rPr>
          <w:lang w:val="de-DE"/>
        </w:rPr>
        <w:t xml:space="preserve"> </w:t>
      </w:r>
      <w:proofErr w:type="spellStart"/>
      <w:r w:rsidRPr="00162A47">
        <w:rPr>
          <w:lang w:val="de-DE"/>
        </w:rPr>
        <w:t>carcinoma</w:t>
      </w:r>
      <w:proofErr w:type="spellEnd"/>
      <w:r w:rsidRPr="00162A47">
        <w:rPr>
          <w:lang w:val="de-DE"/>
        </w:rPr>
        <w:t xml:space="preserve"> </w:t>
      </w:r>
      <w:proofErr w:type="spellStart"/>
      <w:r w:rsidRPr="00162A47">
        <w:rPr>
          <w:lang w:val="de-DE"/>
        </w:rPr>
        <w:t>with</w:t>
      </w:r>
      <w:proofErr w:type="spellEnd"/>
      <w:r w:rsidRPr="00162A47">
        <w:rPr>
          <w:lang w:val="de-DE"/>
        </w:rPr>
        <w:t xml:space="preserve"> </w:t>
      </w:r>
      <w:proofErr w:type="spellStart"/>
      <w:r w:rsidRPr="00162A47">
        <w:rPr>
          <w:lang w:val="de-DE"/>
        </w:rPr>
        <w:t>malignant</w:t>
      </w:r>
      <w:proofErr w:type="spellEnd"/>
      <w:r w:rsidRPr="00162A47">
        <w:rPr>
          <w:lang w:val="de-DE"/>
        </w:rPr>
        <w:t xml:space="preserve"> </w:t>
      </w:r>
      <w:proofErr w:type="spellStart"/>
      <w:r w:rsidRPr="00162A47">
        <w:rPr>
          <w:lang w:val="de-DE"/>
        </w:rPr>
        <w:t>pleural</w:t>
      </w:r>
      <w:proofErr w:type="spellEnd"/>
      <w:r w:rsidRPr="00162A47">
        <w:rPr>
          <w:lang w:val="de-DE"/>
        </w:rPr>
        <w:t xml:space="preserve"> </w:t>
      </w:r>
      <w:proofErr w:type="spellStart"/>
      <w:r w:rsidRPr="00162A47">
        <w:rPr>
          <w:lang w:val="de-DE"/>
        </w:rPr>
        <w:t>mesothelioma</w:t>
      </w:r>
      <w:proofErr w:type="spellEnd"/>
      <w:r w:rsidRPr="00162A47">
        <w:rPr>
          <w:lang w:val="de-DE"/>
        </w:rPr>
        <w:t xml:space="preserve"> after </w:t>
      </w:r>
      <w:proofErr w:type="spellStart"/>
      <w:r w:rsidRPr="00162A47">
        <w:rPr>
          <w:lang w:val="de-DE"/>
        </w:rPr>
        <w:t>asbestos</w:t>
      </w:r>
      <w:proofErr w:type="spellEnd"/>
      <w:r w:rsidRPr="00162A47">
        <w:rPr>
          <w:lang w:val="de-DE"/>
        </w:rPr>
        <w:t xml:space="preserve"> </w:t>
      </w:r>
      <w:proofErr w:type="spellStart"/>
      <w:r w:rsidRPr="00162A47">
        <w:rPr>
          <w:lang w:val="de-DE"/>
        </w:rPr>
        <w:t>exposure</w:t>
      </w:r>
      <w:proofErr w:type="spellEnd"/>
      <w:r w:rsidRPr="00162A47">
        <w:rPr>
          <w:lang w:val="de-DE"/>
        </w:rPr>
        <w:t xml:space="preserve">: a </w:t>
      </w:r>
      <w:proofErr w:type="spellStart"/>
      <w:r w:rsidRPr="00162A47">
        <w:rPr>
          <w:lang w:val="de-DE"/>
        </w:rPr>
        <w:t>case</w:t>
      </w:r>
      <w:proofErr w:type="spellEnd"/>
      <w:r w:rsidRPr="00162A47">
        <w:rPr>
          <w:lang w:val="de-DE"/>
        </w:rPr>
        <w:t xml:space="preserve"> </w:t>
      </w:r>
      <w:proofErr w:type="spellStart"/>
      <w:r w:rsidRPr="00162A47">
        <w:rPr>
          <w:lang w:val="de-DE"/>
        </w:rPr>
        <w:t>report</w:t>
      </w:r>
      <w:proofErr w:type="spellEnd"/>
      <w:r w:rsidR="0031743E">
        <w:rPr>
          <w:lang w:val="de-DE"/>
        </w:rPr>
        <w:t xml:space="preserve"> [In</w:t>
      </w:r>
      <w:r w:rsidR="0031743E" w:rsidRPr="0031743E">
        <w:rPr>
          <w:lang w:val="de-DE"/>
        </w:rPr>
        <w:t xml:space="preserve"> </w:t>
      </w:r>
      <w:proofErr w:type="spellStart"/>
      <w:r w:rsidR="0031743E" w:rsidRPr="00162A47">
        <w:rPr>
          <w:lang w:val="de-DE"/>
        </w:rPr>
        <w:t>Japanese</w:t>
      </w:r>
      <w:proofErr w:type="spellEnd"/>
      <w:r w:rsidR="0031743E">
        <w:rPr>
          <w:lang w:val="de-DE"/>
        </w:rPr>
        <w:t xml:space="preserve">]. </w:t>
      </w:r>
      <w:proofErr w:type="spellStart"/>
      <w:r w:rsidR="0031743E">
        <w:rPr>
          <w:lang w:val="de-DE"/>
        </w:rPr>
        <w:t>Hinyokika</w:t>
      </w:r>
      <w:proofErr w:type="spellEnd"/>
      <w:r w:rsidR="0031743E">
        <w:rPr>
          <w:lang w:val="de-DE"/>
        </w:rPr>
        <w:t xml:space="preserve"> </w:t>
      </w:r>
      <w:proofErr w:type="spellStart"/>
      <w:r w:rsidR="0031743E">
        <w:rPr>
          <w:lang w:val="de-DE"/>
        </w:rPr>
        <w:t>Kiyo</w:t>
      </w:r>
      <w:proofErr w:type="spellEnd"/>
      <w:r w:rsidRPr="00162A47">
        <w:rPr>
          <w:lang w:val="de-DE"/>
        </w:rPr>
        <w:t xml:space="preserve"> 2007;</w:t>
      </w:r>
      <w:r w:rsidR="0031743E">
        <w:rPr>
          <w:lang w:val="de-DE"/>
        </w:rPr>
        <w:t xml:space="preserve"> </w:t>
      </w:r>
      <w:r w:rsidRPr="0031743E">
        <w:rPr>
          <w:i/>
          <w:lang w:val="de-DE"/>
        </w:rPr>
        <w:t>53</w:t>
      </w:r>
      <w:r w:rsidRPr="00162A47">
        <w:rPr>
          <w:lang w:val="de-DE"/>
        </w:rPr>
        <w:t>:</w:t>
      </w:r>
      <w:r w:rsidR="0031743E">
        <w:rPr>
          <w:lang w:val="de-DE"/>
        </w:rPr>
        <w:t xml:space="preserve"> </w:t>
      </w:r>
      <w:r w:rsidRPr="00162A47">
        <w:rPr>
          <w:lang w:val="de-DE"/>
        </w:rPr>
        <w:t>805-</w:t>
      </w:r>
      <w:r w:rsidR="0031743E">
        <w:rPr>
          <w:lang w:val="de-DE"/>
        </w:rPr>
        <w:t>80</w:t>
      </w:r>
      <w:r w:rsidRPr="00162A47">
        <w:rPr>
          <w:lang w:val="de-DE"/>
        </w:rPr>
        <w:t>8.</w:t>
      </w:r>
    </w:p>
    <w:p w:rsidR="00CB5E29" w:rsidRDefault="00CB5E29" w:rsidP="00CB5E29">
      <w:pPr>
        <w:numPr>
          <w:ilvl w:val="0"/>
          <w:numId w:val="4"/>
        </w:numPr>
        <w:tabs>
          <w:tab w:val="clear" w:pos="720"/>
        </w:tabs>
        <w:spacing w:line="480" w:lineRule="auto"/>
        <w:ind w:left="397" w:hanging="397"/>
        <w:jc w:val="both"/>
        <w:rPr>
          <w:lang w:val="de-DE"/>
        </w:rPr>
      </w:pPr>
      <w:proofErr w:type="spellStart"/>
      <w:r w:rsidRPr="00162A47">
        <w:rPr>
          <w:lang w:val="en-GB"/>
        </w:rPr>
        <w:t>Sali</w:t>
      </w:r>
      <w:proofErr w:type="spellEnd"/>
      <w:r w:rsidRPr="00162A47">
        <w:rPr>
          <w:lang w:val="en-GB"/>
        </w:rPr>
        <w:t xml:space="preserve"> D,</w:t>
      </w:r>
      <w:r>
        <w:rPr>
          <w:lang w:val="en-GB"/>
        </w:rPr>
        <w:t xml:space="preserve"> </w:t>
      </w:r>
      <w:proofErr w:type="spellStart"/>
      <w:r>
        <w:rPr>
          <w:lang w:val="en-GB"/>
        </w:rPr>
        <w:t>Boffetta</w:t>
      </w:r>
      <w:proofErr w:type="spellEnd"/>
      <w:r>
        <w:rPr>
          <w:lang w:val="en-GB"/>
        </w:rPr>
        <w:t xml:space="preserve"> P:</w:t>
      </w:r>
      <w:r w:rsidRPr="00162A47">
        <w:rPr>
          <w:lang w:val="en-GB"/>
        </w:rPr>
        <w:t xml:space="preserve"> Kidney cancer and occupational exposure to asbestos: a meta-analysis of occupational cohort</w:t>
      </w:r>
      <w:r>
        <w:rPr>
          <w:lang w:val="en-GB"/>
        </w:rPr>
        <w:t xml:space="preserve"> studies. Cancer Causes Control</w:t>
      </w:r>
      <w:r w:rsidRPr="00162A47">
        <w:rPr>
          <w:lang w:val="en-GB"/>
        </w:rPr>
        <w:t xml:space="preserve"> 2000;</w:t>
      </w:r>
      <w:r>
        <w:rPr>
          <w:lang w:val="en-GB"/>
        </w:rPr>
        <w:t xml:space="preserve"> </w:t>
      </w:r>
      <w:r w:rsidRPr="006453D5">
        <w:rPr>
          <w:i/>
          <w:lang w:val="en-GB"/>
        </w:rPr>
        <w:t>11</w:t>
      </w:r>
      <w:r>
        <w:rPr>
          <w:lang w:val="en-GB"/>
        </w:rPr>
        <w:t xml:space="preserve">: </w:t>
      </w:r>
      <w:r w:rsidRPr="00162A47">
        <w:rPr>
          <w:lang w:val="en-GB"/>
        </w:rPr>
        <w:t>37-47.</w:t>
      </w:r>
    </w:p>
    <w:p w:rsidR="005B2E6F" w:rsidRDefault="00CB5E29" w:rsidP="005B2E6F">
      <w:pPr>
        <w:numPr>
          <w:ilvl w:val="0"/>
          <w:numId w:val="4"/>
        </w:numPr>
        <w:tabs>
          <w:tab w:val="clear" w:pos="720"/>
        </w:tabs>
        <w:spacing w:line="480" w:lineRule="auto"/>
        <w:ind w:left="397" w:hanging="397"/>
        <w:jc w:val="both"/>
        <w:rPr>
          <w:lang w:val="de-DE"/>
        </w:rPr>
      </w:pPr>
      <w:proofErr w:type="spellStart"/>
      <w:r w:rsidRPr="00162A47">
        <w:rPr>
          <w:lang w:val="en-GB"/>
        </w:rPr>
        <w:t>Schlehofer</w:t>
      </w:r>
      <w:proofErr w:type="spellEnd"/>
      <w:r w:rsidRPr="00162A47">
        <w:rPr>
          <w:lang w:val="en-GB"/>
        </w:rPr>
        <w:t xml:space="preserve"> B, </w:t>
      </w:r>
      <w:proofErr w:type="spellStart"/>
      <w:r w:rsidRPr="00162A47">
        <w:rPr>
          <w:lang w:val="en-GB"/>
        </w:rPr>
        <w:t>Heuer</w:t>
      </w:r>
      <w:proofErr w:type="spellEnd"/>
      <w:r w:rsidRPr="00162A47">
        <w:rPr>
          <w:lang w:val="en-GB"/>
        </w:rPr>
        <w:t xml:space="preserve"> C, </w:t>
      </w:r>
      <w:proofErr w:type="spellStart"/>
      <w:r w:rsidRPr="00162A47">
        <w:rPr>
          <w:lang w:val="en-GB"/>
        </w:rPr>
        <w:t>Blettner</w:t>
      </w:r>
      <w:proofErr w:type="spellEnd"/>
      <w:r w:rsidRPr="00162A47">
        <w:rPr>
          <w:lang w:val="en-GB"/>
        </w:rPr>
        <w:t xml:space="preserve"> M, </w:t>
      </w:r>
      <w:r>
        <w:rPr>
          <w:lang w:val="en-GB"/>
        </w:rPr>
        <w:t xml:space="preserve">et al: </w:t>
      </w:r>
      <w:r w:rsidRPr="00162A47">
        <w:rPr>
          <w:lang w:val="en-GB"/>
        </w:rPr>
        <w:t>Occupation, smoking and demographic factors, and renal cell carcin</w:t>
      </w:r>
      <w:r>
        <w:rPr>
          <w:lang w:val="en-GB"/>
        </w:rPr>
        <w:t xml:space="preserve">oma in Germany. </w:t>
      </w:r>
      <w:proofErr w:type="spellStart"/>
      <w:r>
        <w:rPr>
          <w:lang w:val="en-GB"/>
        </w:rPr>
        <w:t>Int</w:t>
      </w:r>
      <w:proofErr w:type="spellEnd"/>
      <w:r>
        <w:rPr>
          <w:lang w:val="en-GB"/>
        </w:rPr>
        <w:t xml:space="preserve"> J </w:t>
      </w:r>
      <w:proofErr w:type="spellStart"/>
      <w:r>
        <w:rPr>
          <w:lang w:val="en-GB"/>
        </w:rPr>
        <w:t>Epidemiol</w:t>
      </w:r>
      <w:proofErr w:type="spellEnd"/>
      <w:r w:rsidRPr="00162A47">
        <w:rPr>
          <w:lang w:val="en-GB"/>
        </w:rPr>
        <w:t xml:space="preserve"> 1995;</w:t>
      </w:r>
      <w:r>
        <w:rPr>
          <w:lang w:val="en-GB"/>
        </w:rPr>
        <w:t xml:space="preserve"> </w:t>
      </w:r>
      <w:r w:rsidRPr="006453D5">
        <w:rPr>
          <w:i/>
          <w:lang w:val="en-GB"/>
        </w:rPr>
        <w:t>24</w:t>
      </w:r>
      <w:r w:rsidRPr="00162A47">
        <w:rPr>
          <w:lang w:val="en-GB"/>
        </w:rPr>
        <w:t>:</w:t>
      </w:r>
      <w:r>
        <w:rPr>
          <w:lang w:val="en-GB"/>
        </w:rPr>
        <w:t xml:space="preserve"> </w:t>
      </w:r>
      <w:r w:rsidRPr="00162A47">
        <w:rPr>
          <w:lang w:val="en-GB"/>
        </w:rPr>
        <w:t>51-</w:t>
      </w:r>
      <w:r>
        <w:rPr>
          <w:lang w:val="en-GB"/>
        </w:rPr>
        <w:t>5</w:t>
      </w:r>
      <w:r w:rsidRPr="00162A47">
        <w:rPr>
          <w:lang w:val="en-GB"/>
        </w:rPr>
        <w:t>7.</w:t>
      </w:r>
    </w:p>
    <w:p w:rsidR="005B2E6F" w:rsidRPr="005B2E6F" w:rsidRDefault="0031743E" w:rsidP="005B2E6F">
      <w:pPr>
        <w:numPr>
          <w:ilvl w:val="0"/>
          <w:numId w:val="4"/>
        </w:numPr>
        <w:tabs>
          <w:tab w:val="clear" w:pos="720"/>
        </w:tabs>
        <w:spacing w:line="480" w:lineRule="auto"/>
        <w:ind w:left="397" w:hanging="397"/>
        <w:jc w:val="both"/>
        <w:rPr>
          <w:lang w:val="de-DE"/>
        </w:rPr>
      </w:pPr>
      <w:proofErr w:type="spellStart"/>
      <w:r w:rsidRPr="005B2E6F">
        <w:rPr>
          <w:lang w:val="en-GB"/>
        </w:rPr>
        <w:t>Selikoff</w:t>
      </w:r>
      <w:proofErr w:type="spellEnd"/>
      <w:r w:rsidRPr="005B2E6F">
        <w:rPr>
          <w:lang w:val="en-GB"/>
        </w:rPr>
        <w:t xml:space="preserve"> IJ, Seidman H:</w:t>
      </w:r>
      <w:r w:rsidR="00162A47" w:rsidRPr="005B2E6F">
        <w:rPr>
          <w:lang w:val="en-GB"/>
        </w:rPr>
        <w:t xml:space="preserve"> Asbestos-associated deaths among insulation workers in the United States, and Canada, 1967-1987. Ann NY </w:t>
      </w:r>
      <w:proofErr w:type="spellStart"/>
      <w:r w:rsidR="00162A47" w:rsidRPr="005B2E6F">
        <w:rPr>
          <w:lang w:val="en-GB"/>
        </w:rPr>
        <w:t>Acad</w:t>
      </w:r>
      <w:proofErr w:type="spellEnd"/>
      <w:r w:rsidR="00162A47" w:rsidRPr="005B2E6F">
        <w:rPr>
          <w:lang w:val="en-GB"/>
        </w:rPr>
        <w:t xml:space="preserve"> </w:t>
      </w:r>
      <w:proofErr w:type="spellStart"/>
      <w:r w:rsidR="00162A47" w:rsidRPr="005B2E6F">
        <w:rPr>
          <w:lang w:val="en-GB"/>
        </w:rPr>
        <w:t>Sci</w:t>
      </w:r>
      <w:proofErr w:type="spellEnd"/>
      <w:r w:rsidR="00162A47" w:rsidRPr="005B2E6F">
        <w:rPr>
          <w:lang w:val="en-GB"/>
        </w:rPr>
        <w:t xml:space="preserve"> 1991;</w:t>
      </w:r>
      <w:r w:rsidRPr="005B2E6F">
        <w:rPr>
          <w:lang w:val="en-GB"/>
        </w:rPr>
        <w:t xml:space="preserve"> </w:t>
      </w:r>
      <w:r w:rsidR="00162A47" w:rsidRPr="005B2E6F">
        <w:rPr>
          <w:i/>
          <w:lang w:val="en-GB"/>
        </w:rPr>
        <w:t>643</w:t>
      </w:r>
      <w:r w:rsidR="00162A47" w:rsidRPr="005B2E6F">
        <w:rPr>
          <w:lang w:val="en-GB"/>
        </w:rPr>
        <w:t>:</w:t>
      </w:r>
      <w:r w:rsidRPr="005B2E6F">
        <w:rPr>
          <w:lang w:val="en-GB"/>
        </w:rPr>
        <w:t xml:space="preserve"> </w:t>
      </w:r>
      <w:r w:rsidR="00162A47" w:rsidRPr="005B2E6F">
        <w:rPr>
          <w:lang w:val="en-GB"/>
        </w:rPr>
        <w:t>1-14.</w:t>
      </w:r>
    </w:p>
    <w:p w:rsidR="005B2E6F" w:rsidRDefault="005B2E6F" w:rsidP="005B2E6F">
      <w:pPr>
        <w:spacing w:line="480" w:lineRule="auto"/>
        <w:jc w:val="both"/>
        <w:rPr>
          <w:lang w:val="de-DE"/>
        </w:rPr>
      </w:pPr>
    </w:p>
    <w:p w:rsidR="005B2E6F" w:rsidRDefault="005B2E6F" w:rsidP="005B2E6F">
      <w:pPr>
        <w:spacing w:line="480" w:lineRule="auto"/>
        <w:jc w:val="both"/>
        <w:rPr>
          <w:b/>
          <w:smallCaps/>
          <w:lang w:val="en-US"/>
        </w:rPr>
      </w:pPr>
      <w:r>
        <w:rPr>
          <w:b/>
          <w:smallCaps/>
          <w:lang w:val="en-US"/>
        </w:rPr>
        <w:t>Acknowledgement</w:t>
      </w:r>
      <w:r>
        <w:rPr>
          <w:b/>
          <w:smallCaps/>
          <w:lang w:val="en-US"/>
        </w:rPr>
        <w:t>:</w:t>
      </w:r>
      <w:r w:rsidRPr="005B2E6F">
        <w:rPr>
          <w:lang w:val="de-DE"/>
        </w:rPr>
        <w:t xml:space="preserve"> </w:t>
      </w:r>
      <w:r w:rsidRPr="005B2E6F">
        <w:rPr>
          <w:i/>
          <w:lang w:val="de-DE"/>
        </w:rPr>
        <w:t xml:space="preserve">The </w:t>
      </w:r>
      <w:proofErr w:type="spellStart"/>
      <w:r w:rsidRPr="005B2E6F">
        <w:rPr>
          <w:i/>
          <w:lang w:val="de-DE"/>
        </w:rPr>
        <w:t>authors</w:t>
      </w:r>
      <w:proofErr w:type="spellEnd"/>
      <w:r w:rsidRPr="005B2E6F">
        <w:rPr>
          <w:i/>
          <w:lang w:val="de-DE"/>
        </w:rPr>
        <w:t xml:space="preserve"> </w:t>
      </w:r>
      <w:proofErr w:type="spellStart"/>
      <w:r w:rsidRPr="005B2E6F">
        <w:rPr>
          <w:i/>
          <w:lang w:val="de-DE"/>
        </w:rPr>
        <w:t>thank</w:t>
      </w:r>
      <w:proofErr w:type="spellEnd"/>
      <w:r w:rsidRPr="005B2E6F">
        <w:rPr>
          <w:i/>
          <w:lang w:val="de-DE"/>
        </w:rPr>
        <w:t xml:space="preserve"> Christine </w:t>
      </w:r>
      <w:proofErr w:type="spellStart"/>
      <w:r w:rsidRPr="005B2E6F">
        <w:rPr>
          <w:i/>
          <w:lang w:val="de-DE"/>
        </w:rPr>
        <w:t>Broughton</w:t>
      </w:r>
      <w:proofErr w:type="spellEnd"/>
      <w:r w:rsidRPr="005B2E6F">
        <w:rPr>
          <w:i/>
          <w:lang w:val="de-DE"/>
        </w:rPr>
        <w:t xml:space="preserve"> </w:t>
      </w:r>
      <w:proofErr w:type="spellStart"/>
      <w:r w:rsidRPr="005B2E6F">
        <w:rPr>
          <w:i/>
          <w:lang w:val="de-DE"/>
        </w:rPr>
        <w:t>for</w:t>
      </w:r>
      <w:proofErr w:type="spellEnd"/>
      <w:r w:rsidRPr="005B2E6F">
        <w:rPr>
          <w:i/>
          <w:lang w:val="de-DE"/>
        </w:rPr>
        <w:t xml:space="preserve"> </w:t>
      </w:r>
      <w:proofErr w:type="spellStart"/>
      <w:r w:rsidRPr="005B2E6F">
        <w:rPr>
          <w:i/>
          <w:lang w:val="de-DE"/>
        </w:rPr>
        <w:t>linguistic</w:t>
      </w:r>
      <w:proofErr w:type="spellEnd"/>
      <w:r w:rsidRPr="005B2E6F">
        <w:rPr>
          <w:i/>
          <w:lang w:val="de-DE"/>
        </w:rPr>
        <w:t xml:space="preserve"> </w:t>
      </w:r>
      <w:proofErr w:type="spellStart"/>
      <w:r w:rsidRPr="005B2E6F">
        <w:rPr>
          <w:i/>
          <w:lang w:val="de-DE"/>
        </w:rPr>
        <w:t>revision</w:t>
      </w:r>
      <w:proofErr w:type="spellEnd"/>
      <w:r w:rsidRPr="005B2E6F">
        <w:rPr>
          <w:b/>
          <w:i/>
          <w:smallCaps/>
          <w:lang w:val="en-US"/>
        </w:rPr>
        <w:t>.</w:t>
      </w:r>
    </w:p>
    <w:p w:rsidR="005B2E6F" w:rsidRDefault="00616D2E" w:rsidP="005B2E6F">
      <w:pPr>
        <w:spacing w:line="480" w:lineRule="auto"/>
        <w:jc w:val="both"/>
        <w:rPr>
          <w:b/>
          <w:smallCaps/>
          <w:lang w:val="en-US"/>
        </w:rPr>
      </w:pPr>
      <w:r w:rsidRPr="005B2E6F">
        <w:rPr>
          <w:b/>
          <w:smallCaps/>
          <w:lang w:val="en-US"/>
        </w:rPr>
        <w:br w:type="page"/>
      </w:r>
    </w:p>
    <w:p w:rsidR="005B2E6F" w:rsidRDefault="005B2E6F" w:rsidP="005B2E6F">
      <w:pPr>
        <w:spacing w:line="480" w:lineRule="auto"/>
        <w:jc w:val="both"/>
        <w:rPr>
          <w:b/>
          <w:smallCaps/>
          <w:lang w:val="en-US"/>
        </w:rPr>
      </w:pPr>
    </w:p>
    <w:p w:rsidR="006E7E04" w:rsidRPr="005B2E6F" w:rsidRDefault="006E7E04" w:rsidP="005B2E6F">
      <w:pPr>
        <w:spacing w:line="480" w:lineRule="auto"/>
        <w:jc w:val="both"/>
        <w:rPr>
          <w:lang w:val="de-DE"/>
        </w:rPr>
      </w:pPr>
      <w:r w:rsidRPr="005B2E6F">
        <w:rPr>
          <w:b/>
          <w:smallCaps/>
          <w:lang w:val="en-US"/>
        </w:rPr>
        <w:t>Figure legends</w:t>
      </w:r>
    </w:p>
    <w:p w:rsidR="00C86E22" w:rsidRDefault="00C86E22" w:rsidP="00F02781">
      <w:pPr>
        <w:spacing w:line="480" w:lineRule="auto"/>
        <w:jc w:val="both"/>
        <w:rPr>
          <w:b/>
          <w:bCs/>
          <w:iCs/>
          <w:lang w:val="en-GB"/>
        </w:rPr>
      </w:pPr>
    </w:p>
    <w:p w:rsidR="001E5070" w:rsidRDefault="00616D2E" w:rsidP="00F02781">
      <w:pPr>
        <w:spacing w:line="480" w:lineRule="auto"/>
        <w:jc w:val="both"/>
        <w:rPr>
          <w:bCs/>
          <w:lang w:val="en-GB"/>
        </w:rPr>
      </w:pPr>
      <w:r>
        <w:rPr>
          <w:b/>
          <w:bCs/>
          <w:iCs/>
          <w:lang w:val="en-GB"/>
        </w:rPr>
        <w:t>Figure</w:t>
      </w:r>
      <w:r w:rsidR="00F02781">
        <w:rPr>
          <w:b/>
          <w:bCs/>
          <w:iCs/>
          <w:lang w:val="en-GB"/>
        </w:rPr>
        <w:t> </w:t>
      </w:r>
      <w:r w:rsidR="006D6E39" w:rsidRPr="00F02781">
        <w:rPr>
          <w:b/>
          <w:bCs/>
          <w:iCs/>
          <w:lang w:val="en-GB"/>
        </w:rPr>
        <w:t>1</w:t>
      </w:r>
      <w:r>
        <w:rPr>
          <w:b/>
          <w:bCs/>
          <w:iCs/>
          <w:lang w:val="en-GB"/>
        </w:rPr>
        <w:t xml:space="preserve"> </w:t>
      </w:r>
      <w:r w:rsidR="00692145">
        <w:rPr>
          <w:b/>
          <w:bCs/>
          <w:iCs/>
          <w:lang w:val="en-GB"/>
        </w:rPr>
        <w:t>–</w:t>
      </w:r>
      <w:r w:rsidR="001E5070" w:rsidRPr="00616D2E">
        <w:rPr>
          <w:bCs/>
          <w:lang w:val="en-GB"/>
        </w:rPr>
        <w:t xml:space="preserve"> </w:t>
      </w:r>
      <w:r w:rsidR="00E62395" w:rsidRPr="00E62395">
        <w:rPr>
          <w:bCs/>
          <w:lang w:val="en-GB"/>
        </w:rPr>
        <w:t xml:space="preserve">Abdominal CT scan showing a </w:t>
      </w:r>
      <w:proofErr w:type="spellStart"/>
      <w:r w:rsidR="00E62395" w:rsidRPr="00E62395">
        <w:rPr>
          <w:bCs/>
          <w:lang w:val="en-GB"/>
        </w:rPr>
        <w:t>disomogeneous</w:t>
      </w:r>
      <w:proofErr w:type="spellEnd"/>
      <w:r w:rsidR="00E62395" w:rsidRPr="00E62395">
        <w:rPr>
          <w:bCs/>
          <w:lang w:val="en-GB"/>
        </w:rPr>
        <w:t xml:space="preserve"> substitutive lesion in the left kidney (arrow)</w:t>
      </w:r>
      <w:r>
        <w:rPr>
          <w:bCs/>
          <w:lang w:val="en-GB"/>
        </w:rPr>
        <w:t>.</w:t>
      </w:r>
    </w:p>
    <w:p w:rsidR="00616D2E" w:rsidRPr="00D17017" w:rsidRDefault="00616D2E" w:rsidP="00F02781">
      <w:pPr>
        <w:spacing w:line="480" w:lineRule="auto"/>
        <w:jc w:val="both"/>
        <w:rPr>
          <w:b/>
          <w:bCs/>
          <w:lang w:val="en-US"/>
        </w:rPr>
      </w:pPr>
    </w:p>
    <w:p w:rsidR="00616D2E" w:rsidRPr="00B65BE0" w:rsidRDefault="00616D2E" w:rsidP="00B65BE0">
      <w:pPr>
        <w:spacing w:line="480" w:lineRule="auto"/>
        <w:jc w:val="both"/>
        <w:rPr>
          <w:bCs/>
          <w:lang w:val="en-GB"/>
        </w:rPr>
      </w:pPr>
      <w:r>
        <w:rPr>
          <w:b/>
          <w:bCs/>
          <w:iCs/>
          <w:lang w:val="en-GB"/>
        </w:rPr>
        <w:t xml:space="preserve">Figure 2 </w:t>
      </w:r>
      <w:r w:rsidR="00692145">
        <w:rPr>
          <w:b/>
          <w:bCs/>
          <w:iCs/>
          <w:lang w:val="en-GB"/>
        </w:rPr>
        <w:t>–</w:t>
      </w:r>
      <w:r w:rsidRPr="00616D2E">
        <w:rPr>
          <w:bCs/>
          <w:lang w:val="en-GB"/>
        </w:rPr>
        <w:t xml:space="preserve"> </w:t>
      </w:r>
      <w:r w:rsidR="00E62395" w:rsidRPr="00E62395">
        <w:rPr>
          <w:bCs/>
          <w:lang w:val="en-GB"/>
        </w:rPr>
        <w:t>Autopsy findings. a: Diffuse neoplastic invasion of the abdominal wall, ascites, and nodular infiltration of the small intestine (arrows). b: Neoplastic tissue coating and infiltrating the liver (arrows)</w:t>
      </w:r>
      <w:r>
        <w:rPr>
          <w:bCs/>
          <w:lang w:val="en-GB"/>
        </w:rPr>
        <w:t>.</w:t>
      </w:r>
      <w:r w:rsidR="00B65BE0">
        <w:rPr>
          <w:bCs/>
          <w:lang w:val="en-GB"/>
        </w:rPr>
        <w:t xml:space="preserve"> c:</w:t>
      </w:r>
      <w:r w:rsidR="00B65BE0" w:rsidRPr="00B65BE0">
        <w:rPr>
          <w:bCs/>
          <w:lang w:val="en-GB"/>
        </w:rPr>
        <w:t xml:space="preserve"> </w:t>
      </w:r>
      <w:r w:rsidR="00B65BE0" w:rsidRPr="00E62395">
        <w:rPr>
          <w:bCs/>
          <w:lang w:val="en-GB"/>
        </w:rPr>
        <w:t xml:space="preserve">Microscopic section of neoplastic tissue showing both epithelioid (oval) and </w:t>
      </w:r>
      <w:proofErr w:type="spellStart"/>
      <w:r w:rsidR="00B65BE0" w:rsidRPr="00E62395">
        <w:rPr>
          <w:bCs/>
          <w:lang w:val="en-GB"/>
        </w:rPr>
        <w:t>sarcomatoid</w:t>
      </w:r>
      <w:proofErr w:type="spellEnd"/>
      <w:r w:rsidR="00B65BE0" w:rsidRPr="00E62395">
        <w:rPr>
          <w:bCs/>
          <w:lang w:val="en-GB"/>
        </w:rPr>
        <w:t xml:space="preserve"> (fusif</w:t>
      </w:r>
      <w:r w:rsidR="00B65BE0">
        <w:rPr>
          <w:bCs/>
          <w:lang w:val="en-GB"/>
        </w:rPr>
        <w:t>orm) cells (</w:t>
      </w:r>
      <w:r w:rsidR="00B65BE0" w:rsidRPr="00E62395">
        <w:rPr>
          <w:bCs/>
          <w:lang w:val="en-GB"/>
        </w:rPr>
        <w:t>liver sample; original magnification, x480</w:t>
      </w:r>
      <w:r w:rsidR="00B65BE0">
        <w:rPr>
          <w:bCs/>
          <w:lang w:val="en-GB"/>
        </w:rPr>
        <w:t xml:space="preserve">; </w:t>
      </w:r>
      <w:proofErr w:type="spellStart"/>
      <w:r w:rsidR="00B65BE0">
        <w:rPr>
          <w:bCs/>
          <w:lang w:val="en-GB"/>
        </w:rPr>
        <w:t>hematoxylin</w:t>
      </w:r>
      <w:proofErr w:type="spellEnd"/>
      <w:r w:rsidR="00B65BE0">
        <w:rPr>
          <w:bCs/>
          <w:lang w:val="en-GB"/>
        </w:rPr>
        <w:t>-eosin</w:t>
      </w:r>
      <w:r w:rsidR="00B65BE0">
        <w:rPr>
          <w:bCs/>
          <w:lang w:val="en-GB"/>
        </w:rPr>
        <w:t xml:space="preserve"> staining</w:t>
      </w:r>
      <w:r w:rsidR="00B65BE0">
        <w:rPr>
          <w:bCs/>
          <w:lang w:val="en-GB"/>
        </w:rPr>
        <w:t>)</w:t>
      </w:r>
      <w:r w:rsidR="005B2E6F">
        <w:rPr>
          <w:bCs/>
          <w:lang w:val="en-GB"/>
        </w:rPr>
        <w:t>.</w:t>
      </w:r>
    </w:p>
    <w:p w:rsidR="00616D2E" w:rsidRPr="00E62395" w:rsidRDefault="00616D2E" w:rsidP="00616D2E">
      <w:pPr>
        <w:pStyle w:val="Titolo3"/>
        <w:jc w:val="both"/>
        <w:rPr>
          <w:lang w:val="en-US"/>
        </w:rPr>
      </w:pPr>
    </w:p>
    <w:p w:rsidR="001E5070" w:rsidRPr="00E62395" w:rsidRDefault="001E5070" w:rsidP="00F02781">
      <w:pPr>
        <w:pStyle w:val="Titolo3"/>
        <w:jc w:val="both"/>
        <w:rPr>
          <w:lang w:val="en-US"/>
        </w:rPr>
      </w:pPr>
    </w:p>
    <w:sectPr w:rsidR="001E5070" w:rsidRPr="00E62395" w:rsidSect="006D36B6">
      <w:headerReference w:type="default" r:id="rId10"/>
      <w:footerReference w:type="even" r:id="rId11"/>
      <w:footerReference w:type="default" r:id="rId12"/>
      <w:pgSz w:w="11906" w:h="16838"/>
      <w:pgMar w:top="1418" w:right="1418" w:bottom="1418" w:left="1418"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81" w:rsidRDefault="00121B81">
      <w:r>
        <w:separator/>
      </w:r>
    </w:p>
  </w:endnote>
  <w:endnote w:type="continuationSeparator" w:id="0">
    <w:p w:rsidR="00121B81" w:rsidRDefault="0012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D2" w:rsidRDefault="008D60D2" w:rsidP="00CE2AF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D60D2" w:rsidRDefault="008D60D2" w:rsidP="00CE2A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D2" w:rsidRDefault="008D60D2" w:rsidP="00CE2AF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6236">
      <w:rPr>
        <w:rStyle w:val="Numeropagina"/>
        <w:noProof/>
      </w:rPr>
      <w:t>6</w:t>
    </w:r>
    <w:r>
      <w:rPr>
        <w:rStyle w:val="Numeropagina"/>
      </w:rPr>
      <w:fldChar w:fldCharType="end"/>
    </w:r>
  </w:p>
  <w:p w:rsidR="008D60D2" w:rsidRDefault="008D60D2" w:rsidP="00CE2AF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81" w:rsidRDefault="00121B81">
      <w:r>
        <w:separator/>
      </w:r>
    </w:p>
  </w:footnote>
  <w:footnote w:type="continuationSeparator" w:id="0">
    <w:p w:rsidR="00121B81" w:rsidRDefault="0012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D2" w:rsidRDefault="00AC5B32">
    <w:pPr>
      <w:pStyle w:val="Intestazione"/>
    </w:pPr>
    <w:proofErr w:type="spellStart"/>
    <w:r>
      <w:t>Candura</w:t>
    </w:r>
    <w:proofErr w:type="spellEnd"/>
    <w:r w:rsidR="008D60D2">
      <w:t xml:space="preserve"> – </w:t>
    </w:r>
    <w:proofErr w:type="spellStart"/>
    <w:r>
      <w:t>Renal</w:t>
    </w:r>
    <w:proofErr w:type="spellEnd"/>
    <w:r>
      <w:t xml:space="preserve"> carcinoma, </w:t>
    </w:r>
    <w:proofErr w:type="spellStart"/>
    <w:r>
      <w:t>mesothelioma</w:t>
    </w:r>
    <w:proofErr w:type="spellEnd"/>
    <w:r>
      <w:t xml:space="preserve">, and </w:t>
    </w:r>
    <w:proofErr w:type="spellStart"/>
    <w:r>
      <w:t>asbestos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3F60"/>
    <w:multiLevelType w:val="multilevel"/>
    <w:tmpl w:val="304063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7771852"/>
    <w:multiLevelType w:val="hybridMultilevel"/>
    <w:tmpl w:val="6AC8D59C"/>
    <w:lvl w:ilvl="0" w:tplc="E0A6D1C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8A362EF"/>
    <w:multiLevelType w:val="hybridMultilevel"/>
    <w:tmpl w:val="EFC02F6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DAC0745"/>
    <w:multiLevelType w:val="multilevel"/>
    <w:tmpl w:val="88BAD3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DDC26AF"/>
    <w:multiLevelType w:val="hybridMultilevel"/>
    <w:tmpl w:val="61C08A8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I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471"/>
    <w:rsid w:val="00001E8D"/>
    <w:rsid w:val="00002AB8"/>
    <w:rsid w:val="00002F98"/>
    <w:rsid w:val="000060F5"/>
    <w:rsid w:val="00011B94"/>
    <w:rsid w:val="00012698"/>
    <w:rsid w:val="00013EF9"/>
    <w:rsid w:val="00024098"/>
    <w:rsid w:val="00025888"/>
    <w:rsid w:val="00042091"/>
    <w:rsid w:val="0006281A"/>
    <w:rsid w:val="00062FC1"/>
    <w:rsid w:val="00070F9E"/>
    <w:rsid w:val="00071ECA"/>
    <w:rsid w:val="0007498E"/>
    <w:rsid w:val="00084907"/>
    <w:rsid w:val="00085FB3"/>
    <w:rsid w:val="00097D6B"/>
    <w:rsid w:val="000A1D21"/>
    <w:rsid w:val="000C1C0F"/>
    <w:rsid w:val="000C40CC"/>
    <w:rsid w:val="000D4D32"/>
    <w:rsid w:val="000D767C"/>
    <w:rsid w:val="000E05FD"/>
    <w:rsid w:val="000E72DF"/>
    <w:rsid w:val="000F349F"/>
    <w:rsid w:val="000F61F7"/>
    <w:rsid w:val="000F6430"/>
    <w:rsid w:val="000F67F2"/>
    <w:rsid w:val="00100AC7"/>
    <w:rsid w:val="00104A93"/>
    <w:rsid w:val="001158E3"/>
    <w:rsid w:val="00121B81"/>
    <w:rsid w:val="001235E0"/>
    <w:rsid w:val="00130798"/>
    <w:rsid w:val="00137FF6"/>
    <w:rsid w:val="001500C3"/>
    <w:rsid w:val="001522D6"/>
    <w:rsid w:val="001534F3"/>
    <w:rsid w:val="001547FA"/>
    <w:rsid w:val="00154BE5"/>
    <w:rsid w:val="00155137"/>
    <w:rsid w:val="00162A47"/>
    <w:rsid w:val="00163637"/>
    <w:rsid w:val="0016552D"/>
    <w:rsid w:val="00193A8D"/>
    <w:rsid w:val="00193C66"/>
    <w:rsid w:val="001A574E"/>
    <w:rsid w:val="001A6275"/>
    <w:rsid w:val="001A62CE"/>
    <w:rsid w:val="001A787C"/>
    <w:rsid w:val="001B13F7"/>
    <w:rsid w:val="001C3653"/>
    <w:rsid w:val="001C6B41"/>
    <w:rsid w:val="001D014D"/>
    <w:rsid w:val="001E5070"/>
    <w:rsid w:val="001F2261"/>
    <w:rsid w:val="001F5A56"/>
    <w:rsid w:val="00203427"/>
    <w:rsid w:val="002150E8"/>
    <w:rsid w:val="00230C48"/>
    <w:rsid w:val="00232B94"/>
    <w:rsid w:val="00234E74"/>
    <w:rsid w:val="00243512"/>
    <w:rsid w:val="00256F0D"/>
    <w:rsid w:val="00261B9C"/>
    <w:rsid w:val="0026439B"/>
    <w:rsid w:val="00266405"/>
    <w:rsid w:val="002802CD"/>
    <w:rsid w:val="00282E65"/>
    <w:rsid w:val="002A1662"/>
    <w:rsid w:val="002B20EB"/>
    <w:rsid w:val="002C0588"/>
    <w:rsid w:val="002D0213"/>
    <w:rsid w:val="002D7666"/>
    <w:rsid w:val="002E2093"/>
    <w:rsid w:val="002E3F4A"/>
    <w:rsid w:val="002E7B59"/>
    <w:rsid w:val="002F0837"/>
    <w:rsid w:val="002F0E9D"/>
    <w:rsid w:val="002F4A8F"/>
    <w:rsid w:val="003016B8"/>
    <w:rsid w:val="00313165"/>
    <w:rsid w:val="003134E3"/>
    <w:rsid w:val="00316D33"/>
    <w:rsid w:val="00316F2C"/>
    <w:rsid w:val="0031743E"/>
    <w:rsid w:val="00320C73"/>
    <w:rsid w:val="003304B1"/>
    <w:rsid w:val="00330699"/>
    <w:rsid w:val="00332BBA"/>
    <w:rsid w:val="00336662"/>
    <w:rsid w:val="003411B4"/>
    <w:rsid w:val="00343A8D"/>
    <w:rsid w:val="00344477"/>
    <w:rsid w:val="0034585A"/>
    <w:rsid w:val="0035163D"/>
    <w:rsid w:val="00353643"/>
    <w:rsid w:val="0035620C"/>
    <w:rsid w:val="00356D21"/>
    <w:rsid w:val="003572E1"/>
    <w:rsid w:val="003626FA"/>
    <w:rsid w:val="00365BAC"/>
    <w:rsid w:val="003663DA"/>
    <w:rsid w:val="00366B69"/>
    <w:rsid w:val="00370395"/>
    <w:rsid w:val="0037599B"/>
    <w:rsid w:val="00381B18"/>
    <w:rsid w:val="003823CE"/>
    <w:rsid w:val="003850A1"/>
    <w:rsid w:val="00385D6F"/>
    <w:rsid w:val="00397466"/>
    <w:rsid w:val="003A1D10"/>
    <w:rsid w:val="003A38BB"/>
    <w:rsid w:val="003A71FC"/>
    <w:rsid w:val="003B4181"/>
    <w:rsid w:val="003E09F6"/>
    <w:rsid w:val="003E1EAE"/>
    <w:rsid w:val="003F5827"/>
    <w:rsid w:val="00434321"/>
    <w:rsid w:val="00436B82"/>
    <w:rsid w:val="00436F9B"/>
    <w:rsid w:val="00446502"/>
    <w:rsid w:val="00463F1F"/>
    <w:rsid w:val="00466B4D"/>
    <w:rsid w:val="004708D0"/>
    <w:rsid w:val="00472879"/>
    <w:rsid w:val="00473002"/>
    <w:rsid w:val="0048277D"/>
    <w:rsid w:val="0048692C"/>
    <w:rsid w:val="0049022F"/>
    <w:rsid w:val="00493F49"/>
    <w:rsid w:val="004951B1"/>
    <w:rsid w:val="00496A70"/>
    <w:rsid w:val="004A0179"/>
    <w:rsid w:val="004A09D7"/>
    <w:rsid w:val="004B5A5C"/>
    <w:rsid w:val="004B770C"/>
    <w:rsid w:val="004C4940"/>
    <w:rsid w:val="004D25CC"/>
    <w:rsid w:val="004E6F98"/>
    <w:rsid w:val="004F22F3"/>
    <w:rsid w:val="004F5F8B"/>
    <w:rsid w:val="004F6055"/>
    <w:rsid w:val="005124BD"/>
    <w:rsid w:val="00527C90"/>
    <w:rsid w:val="005333CD"/>
    <w:rsid w:val="0054648C"/>
    <w:rsid w:val="0055523C"/>
    <w:rsid w:val="00556E22"/>
    <w:rsid w:val="00557B44"/>
    <w:rsid w:val="005602C2"/>
    <w:rsid w:val="00561799"/>
    <w:rsid w:val="00561FB4"/>
    <w:rsid w:val="0056685D"/>
    <w:rsid w:val="0058718A"/>
    <w:rsid w:val="005A1A87"/>
    <w:rsid w:val="005A1E0C"/>
    <w:rsid w:val="005A3682"/>
    <w:rsid w:val="005A489E"/>
    <w:rsid w:val="005B0B33"/>
    <w:rsid w:val="005B2E6F"/>
    <w:rsid w:val="005B31C6"/>
    <w:rsid w:val="005B67AD"/>
    <w:rsid w:val="005B6A97"/>
    <w:rsid w:val="005B6B16"/>
    <w:rsid w:val="005C2A05"/>
    <w:rsid w:val="005C630F"/>
    <w:rsid w:val="005C668C"/>
    <w:rsid w:val="005C7C50"/>
    <w:rsid w:val="005D11A4"/>
    <w:rsid w:val="005E1435"/>
    <w:rsid w:val="005E16D2"/>
    <w:rsid w:val="005F4915"/>
    <w:rsid w:val="00600F7C"/>
    <w:rsid w:val="006018ED"/>
    <w:rsid w:val="00605C80"/>
    <w:rsid w:val="00605EFF"/>
    <w:rsid w:val="006119F0"/>
    <w:rsid w:val="0061648D"/>
    <w:rsid w:val="00616D2E"/>
    <w:rsid w:val="00630C26"/>
    <w:rsid w:val="00632B43"/>
    <w:rsid w:val="00637BBC"/>
    <w:rsid w:val="00640800"/>
    <w:rsid w:val="006453D5"/>
    <w:rsid w:val="00647188"/>
    <w:rsid w:val="00665801"/>
    <w:rsid w:val="00674953"/>
    <w:rsid w:val="006764E7"/>
    <w:rsid w:val="00684EBF"/>
    <w:rsid w:val="006875A1"/>
    <w:rsid w:val="00691887"/>
    <w:rsid w:val="00692145"/>
    <w:rsid w:val="00692E91"/>
    <w:rsid w:val="006948E6"/>
    <w:rsid w:val="006B05B2"/>
    <w:rsid w:val="006B49DE"/>
    <w:rsid w:val="006B5280"/>
    <w:rsid w:val="006B7D0F"/>
    <w:rsid w:val="006C02BB"/>
    <w:rsid w:val="006C3FD3"/>
    <w:rsid w:val="006C48F6"/>
    <w:rsid w:val="006D36B6"/>
    <w:rsid w:val="006D6E39"/>
    <w:rsid w:val="006E015A"/>
    <w:rsid w:val="006E0AC9"/>
    <w:rsid w:val="006E707B"/>
    <w:rsid w:val="006E7E04"/>
    <w:rsid w:val="00715665"/>
    <w:rsid w:val="007160FD"/>
    <w:rsid w:val="007266CA"/>
    <w:rsid w:val="0074283C"/>
    <w:rsid w:val="00746236"/>
    <w:rsid w:val="00752282"/>
    <w:rsid w:val="00754B72"/>
    <w:rsid w:val="007627C1"/>
    <w:rsid w:val="0076562A"/>
    <w:rsid w:val="007715E0"/>
    <w:rsid w:val="0077565C"/>
    <w:rsid w:val="007830A5"/>
    <w:rsid w:val="007A2D63"/>
    <w:rsid w:val="007B73E4"/>
    <w:rsid w:val="007C1E1D"/>
    <w:rsid w:val="007D31F5"/>
    <w:rsid w:val="007D349A"/>
    <w:rsid w:val="007D6118"/>
    <w:rsid w:val="007E2471"/>
    <w:rsid w:val="007F3335"/>
    <w:rsid w:val="007F3E27"/>
    <w:rsid w:val="007F4AA2"/>
    <w:rsid w:val="00807A8F"/>
    <w:rsid w:val="00817BAB"/>
    <w:rsid w:val="0084175D"/>
    <w:rsid w:val="00843A28"/>
    <w:rsid w:val="00856386"/>
    <w:rsid w:val="00856A86"/>
    <w:rsid w:val="00863455"/>
    <w:rsid w:val="00863864"/>
    <w:rsid w:val="00866E4B"/>
    <w:rsid w:val="0086708C"/>
    <w:rsid w:val="008726F2"/>
    <w:rsid w:val="0088019F"/>
    <w:rsid w:val="008846D2"/>
    <w:rsid w:val="008A44CB"/>
    <w:rsid w:val="008B40BE"/>
    <w:rsid w:val="008B7128"/>
    <w:rsid w:val="008C111E"/>
    <w:rsid w:val="008C3A6A"/>
    <w:rsid w:val="008C6DDC"/>
    <w:rsid w:val="008D4908"/>
    <w:rsid w:val="008D60D2"/>
    <w:rsid w:val="008E2720"/>
    <w:rsid w:val="008F4570"/>
    <w:rsid w:val="009072BD"/>
    <w:rsid w:val="00910354"/>
    <w:rsid w:val="00923E6F"/>
    <w:rsid w:val="009318F6"/>
    <w:rsid w:val="00943695"/>
    <w:rsid w:val="009461AD"/>
    <w:rsid w:val="00947473"/>
    <w:rsid w:val="00954042"/>
    <w:rsid w:val="0096050A"/>
    <w:rsid w:val="00962711"/>
    <w:rsid w:val="00963701"/>
    <w:rsid w:val="009653B1"/>
    <w:rsid w:val="00965C42"/>
    <w:rsid w:val="009660EE"/>
    <w:rsid w:val="009765B4"/>
    <w:rsid w:val="00980D0B"/>
    <w:rsid w:val="0098409A"/>
    <w:rsid w:val="00992EE2"/>
    <w:rsid w:val="009A6630"/>
    <w:rsid w:val="009B2BB2"/>
    <w:rsid w:val="009D0527"/>
    <w:rsid w:val="009D1EA5"/>
    <w:rsid w:val="009D76D6"/>
    <w:rsid w:val="009E3A00"/>
    <w:rsid w:val="009E6434"/>
    <w:rsid w:val="009F3897"/>
    <w:rsid w:val="009F69F5"/>
    <w:rsid w:val="009F6D60"/>
    <w:rsid w:val="00A01E8B"/>
    <w:rsid w:val="00A04225"/>
    <w:rsid w:val="00A07D07"/>
    <w:rsid w:val="00A139BC"/>
    <w:rsid w:val="00A1447C"/>
    <w:rsid w:val="00A3502A"/>
    <w:rsid w:val="00A452A3"/>
    <w:rsid w:val="00A4789E"/>
    <w:rsid w:val="00A544A8"/>
    <w:rsid w:val="00A570A3"/>
    <w:rsid w:val="00A572F0"/>
    <w:rsid w:val="00A66493"/>
    <w:rsid w:val="00A673A5"/>
    <w:rsid w:val="00A70A8D"/>
    <w:rsid w:val="00A73FDA"/>
    <w:rsid w:val="00A77CFF"/>
    <w:rsid w:val="00A940AD"/>
    <w:rsid w:val="00A96CB2"/>
    <w:rsid w:val="00AB3D27"/>
    <w:rsid w:val="00AB76F1"/>
    <w:rsid w:val="00AB7888"/>
    <w:rsid w:val="00AC3A4D"/>
    <w:rsid w:val="00AC5B32"/>
    <w:rsid w:val="00AD111B"/>
    <w:rsid w:val="00AD3D21"/>
    <w:rsid w:val="00AD5740"/>
    <w:rsid w:val="00AE5DA3"/>
    <w:rsid w:val="00AF2A3E"/>
    <w:rsid w:val="00AF42EB"/>
    <w:rsid w:val="00B023F4"/>
    <w:rsid w:val="00B03D48"/>
    <w:rsid w:val="00B202FA"/>
    <w:rsid w:val="00B30AF8"/>
    <w:rsid w:val="00B3659F"/>
    <w:rsid w:val="00B4319A"/>
    <w:rsid w:val="00B46EFC"/>
    <w:rsid w:val="00B506C0"/>
    <w:rsid w:val="00B522EE"/>
    <w:rsid w:val="00B65BE0"/>
    <w:rsid w:val="00B66D2D"/>
    <w:rsid w:val="00B75C03"/>
    <w:rsid w:val="00B8214B"/>
    <w:rsid w:val="00BB58F6"/>
    <w:rsid w:val="00BC27B4"/>
    <w:rsid w:val="00BC72F0"/>
    <w:rsid w:val="00BD477A"/>
    <w:rsid w:val="00BD4968"/>
    <w:rsid w:val="00BD576C"/>
    <w:rsid w:val="00BE4CFA"/>
    <w:rsid w:val="00BF6F2B"/>
    <w:rsid w:val="00C068A9"/>
    <w:rsid w:val="00C17ADA"/>
    <w:rsid w:val="00C2031F"/>
    <w:rsid w:val="00C22395"/>
    <w:rsid w:val="00C25C3E"/>
    <w:rsid w:val="00C52392"/>
    <w:rsid w:val="00C53193"/>
    <w:rsid w:val="00C54338"/>
    <w:rsid w:val="00C5643A"/>
    <w:rsid w:val="00C620A9"/>
    <w:rsid w:val="00C6280E"/>
    <w:rsid w:val="00C702FB"/>
    <w:rsid w:val="00C711CD"/>
    <w:rsid w:val="00C72D11"/>
    <w:rsid w:val="00C765E1"/>
    <w:rsid w:val="00C83F50"/>
    <w:rsid w:val="00C862E3"/>
    <w:rsid w:val="00C86E22"/>
    <w:rsid w:val="00C97CCF"/>
    <w:rsid w:val="00CA1E3A"/>
    <w:rsid w:val="00CB53C6"/>
    <w:rsid w:val="00CB5E29"/>
    <w:rsid w:val="00CC3DFF"/>
    <w:rsid w:val="00CD4503"/>
    <w:rsid w:val="00CD585E"/>
    <w:rsid w:val="00CD614B"/>
    <w:rsid w:val="00CD7CA3"/>
    <w:rsid w:val="00CE2AF3"/>
    <w:rsid w:val="00CF05D9"/>
    <w:rsid w:val="00D01E5A"/>
    <w:rsid w:val="00D0261A"/>
    <w:rsid w:val="00D149A1"/>
    <w:rsid w:val="00D17017"/>
    <w:rsid w:val="00D2259B"/>
    <w:rsid w:val="00D22F84"/>
    <w:rsid w:val="00D331A9"/>
    <w:rsid w:val="00D3478C"/>
    <w:rsid w:val="00D37DC9"/>
    <w:rsid w:val="00D45699"/>
    <w:rsid w:val="00D524E9"/>
    <w:rsid w:val="00D53EB5"/>
    <w:rsid w:val="00D55CF8"/>
    <w:rsid w:val="00D57218"/>
    <w:rsid w:val="00D70348"/>
    <w:rsid w:val="00D70C4E"/>
    <w:rsid w:val="00D83613"/>
    <w:rsid w:val="00D928C4"/>
    <w:rsid w:val="00D93130"/>
    <w:rsid w:val="00D93E67"/>
    <w:rsid w:val="00DA351B"/>
    <w:rsid w:val="00DA6909"/>
    <w:rsid w:val="00DD0C6C"/>
    <w:rsid w:val="00DD51A0"/>
    <w:rsid w:val="00DD56B0"/>
    <w:rsid w:val="00DE5462"/>
    <w:rsid w:val="00DF1482"/>
    <w:rsid w:val="00E01048"/>
    <w:rsid w:val="00E032CE"/>
    <w:rsid w:val="00E04EBA"/>
    <w:rsid w:val="00E23F42"/>
    <w:rsid w:val="00E311AF"/>
    <w:rsid w:val="00E40E0F"/>
    <w:rsid w:val="00E44B7F"/>
    <w:rsid w:val="00E46F47"/>
    <w:rsid w:val="00E47713"/>
    <w:rsid w:val="00E52464"/>
    <w:rsid w:val="00E53D79"/>
    <w:rsid w:val="00E54AA6"/>
    <w:rsid w:val="00E55B45"/>
    <w:rsid w:val="00E62395"/>
    <w:rsid w:val="00E70C62"/>
    <w:rsid w:val="00E75680"/>
    <w:rsid w:val="00E812EC"/>
    <w:rsid w:val="00E81CFC"/>
    <w:rsid w:val="00E85B1C"/>
    <w:rsid w:val="00E873A5"/>
    <w:rsid w:val="00E9627A"/>
    <w:rsid w:val="00EA27E1"/>
    <w:rsid w:val="00EA6F75"/>
    <w:rsid w:val="00EB0E34"/>
    <w:rsid w:val="00EC3A64"/>
    <w:rsid w:val="00EC63A8"/>
    <w:rsid w:val="00ED337B"/>
    <w:rsid w:val="00EE5312"/>
    <w:rsid w:val="00EF7E12"/>
    <w:rsid w:val="00F02781"/>
    <w:rsid w:val="00F03282"/>
    <w:rsid w:val="00F14CE7"/>
    <w:rsid w:val="00F17C37"/>
    <w:rsid w:val="00F24F7F"/>
    <w:rsid w:val="00F263DC"/>
    <w:rsid w:val="00F26AD8"/>
    <w:rsid w:val="00F316B8"/>
    <w:rsid w:val="00F40144"/>
    <w:rsid w:val="00F44BED"/>
    <w:rsid w:val="00F46D4E"/>
    <w:rsid w:val="00F532A6"/>
    <w:rsid w:val="00F84C75"/>
    <w:rsid w:val="00F93510"/>
    <w:rsid w:val="00F979DE"/>
    <w:rsid w:val="00FA0798"/>
    <w:rsid w:val="00FA0EC5"/>
    <w:rsid w:val="00FA6586"/>
    <w:rsid w:val="00FB0B87"/>
    <w:rsid w:val="00FB3ACC"/>
    <w:rsid w:val="00FC002C"/>
    <w:rsid w:val="00FC5F51"/>
    <w:rsid w:val="00FC6181"/>
    <w:rsid w:val="00FD2A4D"/>
    <w:rsid w:val="00FE0746"/>
    <w:rsid w:val="00FE35C2"/>
    <w:rsid w:val="00FF0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line="480" w:lineRule="auto"/>
      <w:outlineLvl w:val="0"/>
    </w:pPr>
    <w:rPr>
      <w:i/>
      <w:iCs/>
    </w:rPr>
  </w:style>
  <w:style w:type="paragraph" w:styleId="Titolo2">
    <w:name w:val="heading 2"/>
    <w:basedOn w:val="Normale"/>
    <w:next w:val="Normale"/>
    <w:qFormat/>
    <w:pPr>
      <w:keepNext/>
      <w:spacing w:line="480" w:lineRule="auto"/>
      <w:outlineLvl w:val="1"/>
    </w:pPr>
    <w:rPr>
      <w:b/>
      <w:bCs/>
      <w:sz w:val="20"/>
      <w:lang w:val="de-DE"/>
    </w:rPr>
  </w:style>
  <w:style w:type="paragraph" w:styleId="Titolo3">
    <w:name w:val="heading 3"/>
    <w:basedOn w:val="Normale"/>
    <w:next w:val="Normale"/>
    <w:qFormat/>
    <w:pPr>
      <w:keepNext/>
      <w:spacing w:line="480" w:lineRule="auto"/>
      <w:outlineLvl w:val="2"/>
    </w:pPr>
    <w:rPr>
      <w:b/>
      <w:b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Rientrocorpodeltesto">
    <w:name w:val="Body Text Indent"/>
    <w:basedOn w:val="Normale"/>
    <w:pPr>
      <w:spacing w:line="480" w:lineRule="auto"/>
      <w:ind w:firstLine="360"/>
      <w:jc w:val="both"/>
    </w:pPr>
    <w:rPr>
      <w:lang w:val="en-GB"/>
    </w:rPr>
  </w:style>
  <w:style w:type="paragraph" w:styleId="Pidipagina">
    <w:name w:val="footer"/>
    <w:basedOn w:val="Normale"/>
    <w:rsid w:val="00CE2AF3"/>
    <w:pPr>
      <w:tabs>
        <w:tab w:val="center" w:pos="4819"/>
        <w:tab w:val="right" w:pos="9638"/>
      </w:tabs>
    </w:pPr>
  </w:style>
  <w:style w:type="character" w:styleId="Numeropagina">
    <w:name w:val="page number"/>
    <w:basedOn w:val="Carpredefinitoparagrafo"/>
    <w:rsid w:val="00CE2AF3"/>
  </w:style>
  <w:style w:type="paragraph" w:styleId="Intestazione">
    <w:name w:val="header"/>
    <w:basedOn w:val="Normale"/>
    <w:rsid w:val="00CE2AF3"/>
    <w:pPr>
      <w:tabs>
        <w:tab w:val="center" w:pos="4819"/>
        <w:tab w:val="right" w:pos="9638"/>
      </w:tabs>
    </w:pPr>
  </w:style>
  <w:style w:type="paragraph" w:styleId="Testofumetto">
    <w:name w:val="Balloon Text"/>
    <w:basedOn w:val="Normale"/>
    <w:semiHidden/>
    <w:rsid w:val="00AB76F1"/>
    <w:rPr>
      <w:rFonts w:ascii="Tahoma" w:hAnsi="Tahoma" w:cs="Tahoma"/>
      <w:sz w:val="16"/>
      <w:szCs w:val="16"/>
    </w:rPr>
  </w:style>
  <w:style w:type="table" w:styleId="Grigliatabella">
    <w:name w:val="Table Grid"/>
    <w:basedOn w:val="Tabellanormale"/>
    <w:uiPriority w:val="59"/>
    <w:rsid w:val="003562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1A78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3718">
      <w:bodyDiv w:val="1"/>
      <w:marLeft w:val="0"/>
      <w:marRight w:val="0"/>
      <w:marTop w:val="0"/>
      <w:marBottom w:val="0"/>
      <w:divBdr>
        <w:top w:val="none" w:sz="0" w:space="0" w:color="auto"/>
        <w:left w:val="none" w:sz="0" w:space="0" w:color="auto"/>
        <w:bottom w:val="none" w:sz="0" w:space="0" w:color="auto"/>
        <w:right w:val="none" w:sz="0" w:space="0" w:color="auto"/>
      </w:divBdr>
      <w:divsChild>
        <w:div w:id="1631470577">
          <w:marLeft w:val="0"/>
          <w:marRight w:val="0"/>
          <w:marTop w:val="0"/>
          <w:marBottom w:val="0"/>
          <w:divBdr>
            <w:top w:val="none" w:sz="0" w:space="0" w:color="auto"/>
            <w:left w:val="none" w:sz="0" w:space="0" w:color="auto"/>
            <w:bottom w:val="none" w:sz="0" w:space="0" w:color="auto"/>
            <w:right w:val="none" w:sz="0" w:space="0" w:color="auto"/>
          </w:divBdr>
          <w:divsChild>
            <w:div w:id="786238037">
              <w:marLeft w:val="0"/>
              <w:marRight w:val="0"/>
              <w:marTop w:val="0"/>
              <w:marBottom w:val="0"/>
              <w:divBdr>
                <w:top w:val="none" w:sz="0" w:space="0" w:color="auto"/>
                <w:left w:val="none" w:sz="0" w:space="0" w:color="auto"/>
                <w:bottom w:val="none" w:sz="0" w:space="0" w:color="auto"/>
                <w:right w:val="none" w:sz="0" w:space="0" w:color="auto"/>
              </w:divBdr>
              <w:divsChild>
                <w:div w:id="1579710954">
                  <w:marLeft w:val="0"/>
                  <w:marRight w:val="0"/>
                  <w:marTop w:val="0"/>
                  <w:marBottom w:val="0"/>
                  <w:divBdr>
                    <w:top w:val="none" w:sz="0" w:space="0" w:color="auto"/>
                    <w:left w:val="none" w:sz="0" w:space="0" w:color="auto"/>
                    <w:bottom w:val="none" w:sz="0" w:space="0" w:color="auto"/>
                    <w:right w:val="none" w:sz="0" w:space="0" w:color="auto"/>
                  </w:divBdr>
                  <w:divsChild>
                    <w:div w:id="1118834278">
                      <w:marLeft w:val="0"/>
                      <w:marRight w:val="0"/>
                      <w:marTop w:val="0"/>
                      <w:marBottom w:val="0"/>
                      <w:divBdr>
                        <w:top w:val="none" w:sz="0" w:space="0" w:color="auto"/>
                        <w:left w:val="none" w:sz="0" w:space="0" w:color="auto"/>
                        <w:bottom w:val="none" w:sz="0" w:space="0" w:color="auto"/>
                        <w:right w:val="none" w:sz="0" w:space="0" w:color="auto"/>
                      </w:divBdr>
                      <w:divsChild>
                        <w:div w:id="1302807528">
                          <w:marLeft w:val="0"/>
                          <w:marRight w:val="0"/>
                          <w:marTop w:val="0"/>
                          <w:marBottom w:val="0"/>
                          <w:divBdr>
                            <w:top w:val="none" w:sz="0" w:space="0" w:color="auto"/>
                            <w:left w:val="none" w:sz="0" w:space="0" w:color="auto"/>
                            <w:bottom w:val="none" w:sz="0" w:space="0" w:color="auto"/>
                            <w:right w:val="none" w:sz="0" w:space="0" w:color="auto"/>
                          </w:divBdr>
                          <w:divsChild>
                            <w:div w:id="210976577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none" w:sz="0" w:space="0" w:color="auto"/>
                                    <w:left w:val="none" w:sz="0" w:space="0" w:color="auto"/>
                                    <w:bottom w:val="none" w:sz="0" w:space="0" w:color="auto"/>
                                    <w:right w:val="none" w:sz="0" w:space="0" w:color="auto"/>
                                  </w:divBdr>
                                  <w:divsChild>
                                    <w:div w:id="2476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638024">
      <w:bodyDiv w:val="1"/>
      <w:marLeft w:val="0"/>
      <w:marRight w:val="0"/>
      <w:marTop w:val="0"/>
      <w:marBottom w:val="0"/>
      <w:divBdr>
        <w:top w:val="none" w:sz="0" w:space="0" w:color="auto"/>
        <w:left w:val="none" w:sz="0" w:space="0" w:color="auto"/>
        <w:bottom w:val="none" w:sz="0" w:space="0" w:color="auto"/>
        <w:right w:val="none" w:sz="0" w:space="0" w:color="auto"/>
      </w:divBdr>
      <w:divsChild>
        <w:div w:id="1191607721">
          <w:marLeft w:val="0"/>
          <w:marRight w:val="0"/>
          <w:marTop w:val="0"/>
          <w:marBottom w:val="0"/>
          <w:divBdr>
            <w:top w:val="none" w:sz="0" w:space="0" w:color="auto"/>
            <w:left w:val="none" w:sz="0" w:space="0" w:color="auto"/>
            <w:bottom w:val="none" w:sz="0" w:space="0" w:color="auto"/>
            <w:right w:val="none" w:sz="0" w:space="0" w:color="auto"/>
          </w:divBdr>
          <w:divsChild>
            <w:div w:id="41906596">
              <w:marLeft w:val="0"/>
              <w:marRight w:val="0"/>
              <w:marTop w:val="0"/>
              <w:marBottom w:val="0"/>
              <w:divBdr>
                <w:top w:val="none" w:sz="0" w:space="0" w:color="auto"/>
                <w:left w:val="none" w:sz="0" w:space="0" w:color="auto"/>
                <w:bottom w:val="none" w:sz="0" w:space="0" w:color="auto"/>
                <w:right w:val="none" w:sz="0" w:space="0" w:color="auto"/>
              </w:divBdr>
              <w:divsChild>
                <w:div w:id="1393970338">
                  <w:marLeft w:val="0"/>
                  <w:marRight w:val="0"/>
                  <w:marTop w:val="0"/>
                  <w:marBottom w:val="0"/>
                  <w:divBdr>
                    <w:top w:val="none" w:sz="0" w:space="0" w:color="auto"/>
                    <w:left w:val="none" w:sz="0" w:space="0" w:color="auto"/>
                    <w:bottom w:val="none" w:sz="0" w:space="0" w:color="auto"/>
                    <w:right w:val="none" w:sz="0" w:space="0" w:color="auto"/>
                  </w:divBdr>
                  <w:divsChild>
                    <w:div w:id="1232278488">
                      <w:marLeft w:val="0"/>
                      <w:marRight w:val="0"/>
                      <w:marTop w:val="0"/>
                      <w:marBottom w:val="0"/>
                      <w:divBdr>
                        <w:top w:val="none" w:sz="0" w:space="0" w:color="auto"/>
                        <w:left w:val="none" w:sz="0" w:space="0" w:color="auto"/>
                        <w:bottom w:val="none" w:sz="0" w:space="0" w:color="auto"/>
                        <w:right w:val="none" w:sz="0" w:space="0" w:color="auto"/>
                      </w:divBdr>
                      <w:divsChild>
                        <w:div w:id="91823575">
                          <w:marLeft w:val="0"/>
                          <w:marRight w:val="0"/>
                          <w:marTop w:val="0"/>
                          <w:marBottom w:val="0"/>
                          <w:divBdr>
                            <w:top w:val="none" w:sz="0" w:space="0" w:color="auto"/>
                            <w:left w:val="none" w:sz="0" w:space="0" w:color="auto"/>
                            <w:bottom w:val="none" w:sz="0" w:space="0" w:color="auto"/>
                            <w:right w:val="none" w:sz="0" w:space="0" w:color="auto"/>
                          </w:divBdr>
                          <w:divsChild>
                            <w:div w:id="900596433">
                              <w:marLeft w:val="0"/>
                              <w:marRight w:val="0"/>
                              <w:marTop w:val="0"/>
                              <w:marBottom w:val="0"/>
                              <w:divBdr>
                                <w:top w:val="none" w:sz="0" w:space="0" w:color="auto"/>
                                <w:left w:val="none" w:sz="0" w:space="0" w:color="auto"/>
                                <w:bottom w:val="none" w:sz="0" w:space="0" w:color="auto"/>
                                <w:right w:val="none" w:sz="0" w:space="0" w:color="auto"/>
                              </w:divBdr>
                              <w:divsChild>
                                <w:div w:id="1947540183">
                                  <w:marLeft w:val="0"/>
                                  <w:marRight w:val="0"/>
                                  <w:marTop w:val="0"/>
                                  <w:marBottom w:val="0"/>
                                  <w:divBdr>
                                    <w:top w:val="none" w:sz="0" w:space="0" w:color="auto"/>
                                    <w:left w:val="none" w:sz="0" w:space="0" w:color="auto"/>
                                    <w:bottom w:val="none" w:sz="0" w:space="0" w:color="auto"/>
                                    <w:right w:val="none" w:sz="0" w:space="0" w:color="auto"/>
                                  </w:divBdr>
                                  <w:divsChild>
                                    <w:div w:id="6024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cbi.nlm.nih.gov/pmc/articles/PMC2581742/"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92F9-1952-4CBE-88F5-2211015F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3220</Words>
  <Characters>18358</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Case report</vt:lpstr>
    </vt:vector>
  </TitlesOfParts>
  <Company>unipv</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dc:title>
  <dc:creator>Un utente soddisfatto di Microsoft Office</dc:creator>
  <cp:lastModifiedBy>stefano</cp:lastModifiedBy>
  <cp:revision>6</cp:revision>
  <cp:lastPrinted>2015-10-27T10:48:00Z</cp:lastPrinted>
  <dcterms:created xsi:type="dcterms:W3CDTF">2015-10-27T09:29:00Z</dcterms:created>
  <dcterms:modified xsi:type="dcterms:W3CDTF">2015-10-27T11:14:00Z</dcterms:modified>
</cp:coreProperties>
</file>